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2C8" w:rsidRPr="00820086" w:rsidRDefault="006102C8">
      <w:pPr>
        <w:rPr>
          <w:rFonts w:ascii="Times New Roman" w:hAnsi="Times New Roman" w:cs="Times New Roman"/>
        </w:rPr>
      </w:pPr>
      <w:r w:rsidRPr="00820086">
        <w:rPr>
          <w:rFonts w:ascii="Times New Roman" w:hAnsi="Times New Roman" w:cs="Times New Roman"/>
        </w:rPr>
        <w:t xml:space="preserve">DJEČJI VRTIĆ LASTAVICA </w:t>
      </w:r>
    </w:p>
    <w:p w:rsidR="00DF0BB4" w:rsidRPr="00820086" w:rsidRDefault="008200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ULICA </w:t>
      </w:r>
      <w:r w:rsidR="00DF0BB4" w:rsidRPr="00820086">
        <w:rPr>
          <w:rFonts w:ascii="Times New Roman" w:hAnsi="Times New Roman" w:cs="Times New Roman"/>
        </w:rPr>
        <w:t>PRIJEŠKIH MUČENIKA 1</w:t>
      </w:r>
    </w:p>
    <w:p w:rsidR="006102C8" w:rsidRPr="00820086" w:rsidRDefault="00DF0BB4">
      <w:pPr>
        <w:rPr>
          <w:rFonts w:ascii="Times New Roman" w:hAnsi="Times New Roman" w:cs="Times New Roman"/>
        </w:rPr>
      </w:pPr>
      <w:r w:rsidRPr="00820086">
        <w:rPr>
          <w:rFonts w:ascii="Times New Roman" w:hAnsi="Times New Roman" w:cs="Times New Roman"/>
        </w:rPr>
        <w:t xml:space="preserve">23273 </w:t>
      </w:r>
      <w:r w:rsidR="006102C8" w:rsidRPr="00820086">
        <w:rPr>
          <w:rFonts w:ascii="Times New Roman" w:hAnsi="Times New Roman" w:cs="Times New Roman"/>
        </w:rPr>
        <w:t>PREKO</w:t>
      </w:r>
    </w:p>
    <w:p w:rsidR="00DF0BB4" w:rsidRPr="00820086" w:rsidRDefault="00DF0BB4">
      <w:pPr>
        <w:rPr>
          <w:rFonts w:ascii="Times New Roman" w:hAnsi="Times New Roman" w:cs="Times New Roman"/>
        </w:rPr>
      </w:pPr>
      <w:r w:rsidRPr="00820086">
        <w:rPr>
          <w:rFonts w:ascii="Times New Roman" w:hAnsi="Times New Roman" w:cs="Times New Roman"/>
        </w:rPr>
        <w:t>OIB:</w:t>
      </w:r>
      <w:r w:rsidR="00A47B94">
        <w:rPr>
          <w:rFonts w:ascii="Times New Roman" w:hAnsi="Times New Roman" w:cs="Times New Roman"/>
        </w:rPr>
        <w:t xml:space="preserve"> </w:t>
      </w:r>
      <w:r w:rsidRPr="00820086">
        <w:rPr>
          <w:rFonts w:ascii="Times New Roman" w:hAnsi="Times New Roman" w:cs="Times New Roman"/>
        </w:rPr>
        <w:t>23497347037</w:t>
      </w:r>
    </w:p>
    <w:p w:rsidR="006102C8" w:rsidRPr="00820086" w:rsidRDefault="006102C8">
      <w:pPr>
        <w:rPr>
          <w:rFonts w:ascii="Times New Roman" w:hAnsi="Times New Roman" w:cs="Times New Roman"/>
        </w:rPr>
      </w:pPr>
    </w:p>
    <w:p w:rsidR="006102C8" w:rsidRPr="00820086" w:rsidRDefault="006102C8">
      <w:pPr>
        <w:rPr>
          <w:rFonts w:ascii="Times New Roman" w:hAnsi="Times New Roman" w:cs="Times New Roman"/>
        </w:rPr>
      </w:pPr>
      <w:r w:rsidRPr="00820086">
        <w:rPr>
          <w:rFonts w:ascii="Times New Roman" w:hAnsi="Times New Roman" w:cs="Times New Roman"/>
        </w:rPr>
        <w:t>KLASA:</w:t>
      </w:r>
      <w:r w:rsidR="001B7198">
        <w:rPr>
          <w:rFonts w:ascii="Times New Roman" w:hAnsi="Times New Roman" w:cs="Times New Roman"/>
        </w:rPr>
        <w:t xml:space="preserve"> 400-04/23-01/02</w:t>
      </w:r>
    </w:p>
    <w:p w:rsidR="006102C8" w:rsidRPr="00820086" w:rsidRDefault="006102C8">
      <w:pPr>
        <w:rPr>
          <w:rFonts w:ascii="Times New Roman" w:hAnsi="Times New Roman" w:cs="Times New Roman"/>
        </w:rPr>
      </w:pPr>
      <w:r w:rsidRPr="00820086">
        <w:rPr>
          <w:rFonts w:ascii="Times New Roman" w:hAnsi="Times New Roman" w:cs="Times New Roman"/>
        </w:rPr>
        <w:t>URBROJ:</w:t>
      </w:r>
      <w:r w:rsidR="001B7198">
        <w:rPr>
          <w:rFonts w:ascii="Times New Roman" w:hAnsi="Times New Roman" w:cs="Times New Roman"/>
        </w:rPr>
        <w:t xml:space="preserve"> </w:t>
      </w:r>
      <w:r w:rsidR="001B7198" w:rsidRPr="001B7198">
        <w:rPr>
          <w:rFonts w:ascii="Times New Roman" w:hAnsi="Times New Roman" w:cs="Times New Roman"/>
        </w:rPr>
        <w:t>2198-13-6-23-1</w:t>
      </w:r>
    </w:p>
    <w:p w:rsidR="006102C8" w:rsidRPr="00820086" w:rsidRDefault="006102C8">
      <w:pPr>
        <w:rPr>
          <w:rFonts w:ascii="Times New Roman" w:hAnsi="Times New Roman" w:cs="Times New Roman"/>
        </w:rPr>
      </w:pPr>
      <w:r w:rsidRPr="00820086">
        <w:rPr>
          <w:rFonts w:ascii="Times New Roman" w:hAnsi="Times New Roman" w:cs="Times New Roman"/>
        </w:rPr>
        <w:t>Preko, 22. kolovoza 2023.</w:t>
      </w:r>
    </w:p>
    <w:p w:rsidR="006102C8" w:rsidRPr="00820086" w:rsidRDefault="006102C8">
      <w:pPr>
        <w:rPr>
          <w:rFonts w:ascii="Times New Roman" w:hAnsi="Times New Roman" w:cs="Times New Roman"/>
        </w:rPr>
      </w:pPr>
    </w:p>
    <w:p w:rsidR="006102C8" w:rsidRPr="00820086" w:rsidRDefault="006102C8">
      <w:pPr>
        <w:rPr>
          <w:rFonts w:ascii="Times New Roman" w:hAnsi="Times New Roman" w:cs="Times New Roman"/>
        </w:rPr>
      </w:pPr>
    </w:p>
    <w:p w:rsidR="00270882" w:rsidRPr="00820086" w:rsidRDefault="00D15A7C" w:rsidP="00A47B94">
      <w:pPr>
        <w:jc w:val="both"/>
        <w:rPr>
          <w:rFonts w:ascii="Times New Roman" w:hAnsi="Times New Roman" w:cs="Times New Roman"/>
        </w:rPr>
      </w:pPr>
      <w:r w:rsidRPr="00820086">
        <w:rPr>
          <w:rFonts w:ascii="Times New Roman" w:hAnsi="Times New Roman" w:cs="Times New Roman"/>
        </w:rPr>
        <w:t>Temeljem članka 76.</w:t>
      </w:r>
      <w:r w:rsidR="006102C8" w:rsidRPr="00820086">
        <w:rPr>
          <w:rFonts w:ascii="Times New Roman" w:hAnsi="Times New Roman" w:cs="Times New Roman"/>
        </w:rPr>
        <w:t xml:space="preserve"> </w:t>
      </w:r>
      <w:r w:rsidRPr="00820086">
        <w:rPr>
          <w:rFonts w:ascii="Times New Roman" w:hAnsi="Times New Roman" w:cs="Times New Roman"/>
        </w:rPr>
        <w:t>stavka 3. i članka 81. stavka 3. Zakona o proračunu (NN broj 144/21) te Pravilnika o polugodišnjem i godišnjem izvještaju o izvršenju proračuna i financijskog plana (NN broj 85/23) donosi se :</w:t>
      </w:r>
    </w:p>
    <w:p w:rsidR="00D15A7C" w:rsidRPr="00820086" w:rsidRDefault="00D15A7C">
      <w:pPr>
        <w:rPr>
          <w:rFonts w:ascii="Times New Roman" w:hAnsi="Times New Roman" w:cs="Times New Roman"/>
        </w:rPr>
      </w:pPr>
    </w:p>
    <w:p w:rsidR="006102C8" w:rsidRPr="00820086" w:rsidRDefault="006102C8">
      <w:pPr>
        <w:rPr>
          <w:rFonts w:ascii="Times New Roman" w:hAnsi="Times New Roman" w:cs="Times New Roman"/>
        </w:rPr>
      </w:pPr>
    </w:p>
    <w:p w:rsidR="006102C8" w:rsidRPr="00820086" w:rsidRDefault="006102C8">
      <w:pPr>
        <w:rPr>
          <w:rFonts w:ascii="Times New Roman" w:hAnsi="Times New Roman" w:cs="Times New Roman"/>
        </w:rPr>
      </w:pPr>
    </w:p>
    <w:p w:rsidR="00D15A7C" w:rsidRPr="00820086" w:rsidRDefault="00D15A7C" w:rsidP="00D15A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086">
        <w:rPr>
          <w:rFonts w:ascii="Times New Roman" w:hAnsi="Times New Roman" w:cs="Times New Roman"/>
          <w:b/>
          <w:bCs/>
          <w:sz w:val="28"/>
          <w:szCs w:val="28"/>
        </w:rPr>
        <w:t>POLUGODIŠNJI IZVJEŠTAJ</w:t>
      </w:r>
    </w:p>
    <w:p w:rsidR="00D15A7C" w:rsidRPr="00820086" w:rsidRDefault="00D15A7C" w:rsidP="00D15A7C">
      <w:pPr>
        <w:jc w:val="center"/>
        <w:rPr>
          <w:rFonts w:ascii="Times New Roman" w:hAnsi="Times New Roman" w:cs="Times New Roman"/>
          <w:b/>
          <w:bCs/>
        </w:rPr>
      </w:pPr>
      <w:r w:rsidRPr="00820086">
        <w:rPr>
          <w:rFonts w:ascii="Times New Roman" w:hAnsi="Times New Roman" w:cs="Times New Roman"/>
        </w:rPr>
        <w:t xml:space="preserve">o izvršenju Proračuna za </w:t>
      </w:r>
      <w:r w:rsidRPr="00820086">
        <w:rPr>
          <w:rFonts w:ascii="Times New Roman" w:hAnsi="Times New Roman" w:cs="Times New Roman"/>
          <w:b/>
          <w:bCs/>
        </w:rPr>
        <w:t>DJEČJI VRTIĆ LASTAVICA PREKO</w:t>
      </w:r>
    </w:p>
    <w:p w:rsidR="00D15A7C" w:rsidRPr="00820086" w:rsidRDefault="00D15A7C" w:rsidP="00D15A7C">
      <w:pPr>
        <w:jc w:val="center"/>
        <w:rPr>
          <w:rFonts w:ascii="Times New Roman" w:hAnsi="Times New Roman" w:cs="Times New Roman"/>
        </w:rPr>
      </w:pPr>
      <w:r w:rsidRPr="00820086">
        <w:rPr>
          <w:rFonts w:ascii="Times New Roman" w:hAnsi="Times New Roman" w:cs="Times New Roman"/>
        </w:rPr>
        <w:t>za razdoblje od 01.01.-30.06.2023.godine</w:t>
      </w:r>
    </w:p>
    <w:p w:rsidR="00E7756E" w:rsidRPr="00820086" w:rsidRDefault="00E7756E" w:rsidP="00D15A7C">
      <w:pPr>
        <w:jc w:val="center"/>
        <w:rPr>
          <w:rFonts w:ascii="Times New Roman" w:hAnsi="Times New Roman" w:cs="Times New Roman"/>
        </w:rPr>
      </w:pPr>
    </w:p>
    <w:p w:rsidR="006102C8" w:rsidRPr="00820086" w:rsidRDefault="006102C8" w:rsidP="00D15A7C">
      <w:pPr>
        <w:jc w:val="center"/>
        <w:rPr>
          <w:rFonts w:ascii="Times New Roman" w:hAnsi="Times New Roman" w:cs="Times New Roman"/>
        </w:rPr>
      </w:pPr>
    </w:p>
    <w:p w:rsidR="00E7756E" w:rsidRPr="00820086" w:rsidRDefault="00E7756E" w:rsidP="00D15A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086">
        <w:rPr>
          <w:rFonts w:ascii="Times New Roman" w:hAnsi="Times New Roman" w:cs="Times New Roman"/>
          <w:b/>
          <w:bCs/>
          <w:sz w:val="28"/>
          <w:szCs w:val="28"/>
        </w:rPr>
        <w:t>I DIO</w:t>
      </w:r>
    </w:p>
    <w:p w:rsidR="00E7756E" w:rsidRPr="00820086" w:rsidRDefault="00E7756E" w:rsidP="00D15A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756E" w:rsidRPr="00820086" w:rsidRDefault="00E7756E" w:rsidP="00E775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0086">
        <w:rPr>
          <w:rFonts w:ascii="Times New Roman" w:hAnsi="Times New Roman" w:cs="Times New Roman"/>
          <w:b/>
          <w:bCs/>
          <w:sz w:val="24"/>
          <w:szCs w:val="24"/>
        </w:rPr>
        <w:t xml:space="preserve">1. OPĆI DIO PRORAČUNA </w:t>
      </w:r>
    </w:p>
    <w:p w:rsidR="00E7756E" w:rsidRPr="00820086" w:rsidRDefault="00856574" w:rsidP="00E7756E">
      <w:pPr>
        <w:rPr>
          <w:rFonts w:ascii="Times New Roman" w:hAnsi="Times New Roman" w:cs="Times New Roman"/>
          <w:b/>
          <w:bCs/>
        </w:rPr>
      </w:pPr>
      <w:r w:rsidRPr="00820086">
        <w:rPr>
          <w:rFonts w:ascii="Times New Roman" w:hAnsi="Times New Roman" w:cs="Times New Roman"/>
          <w:b/>
          <w:bCs/>
        </w:rPr>
        <w:t xml:space="preserve">A) </w:t>
      </w:r>
      <w:r w:rsidR="00E7756E" w:rsidRPr="00820086">
        <w:rPr>
          <w:rFonts w:ascii="Times New Roman" w:hAnsi="Times New Roman" w:cs="Times New Roman"/>
          <w:b/>
          <w:bCs/>
        </w:rPr>
        <w:t xml:space="preserve">SAŽETAK RAČUNA PRIHODA I RASHODA </w:t>
      </w:r>
    </w:p>
    <w:p w:rsidR="00E7756E" w:rsidRPr="00820086" w:rsidRDefault="00856574" w:rsidP="00E7756E">
      <w:pPr>
        <w:rPr>
          <w:rFonts w:ascii="Times New Roman" w:hAnsi="Times New Roman" w:cs="Times New Roman"/>
          <w:b/>
          <w:bCs/>
        </w:rPr>
      </w:pPr>
      <w:r w:rsidRPr="00820086">
        <w:rPr>
          <w:rFonts w:ascii="Times New Roman" w:hAnsi="Times New Roman" w:cs="Times New Roman"/>
          <w:b/>
          <w:bCs/>
        </w:rPr>
        <w:t>B)PRIHODI I RASHODI PREMA EKONOMSKOJ KLASIFIKACIJI</w:t>
      </w:r>
    </w:p>
    <w:p w:rsidR="00856574" w:rsidRPr="00820086" w:rsidRDefault="00856574" w:rsidP="00E7756E">
      <w:pPr>
        <w:rPr>
          <w:rFonts w:ascii="Times New Roman" w:hAnsi="Times New Roman" w:cs="Times New Roman"/>
          <w:b/>
          <w:bCs/>
        </w:rPr>
      </w:pPr>
      <w:r w:rsidRPr="00820086">
        <w:rPr>
          <w:rFonts w:ascii="Times New Roman" w:hAnsi="Times New Roman" w:cs="Times New Roman"/>
          <w:b/>
          <w:bCs/>
        </w:rPr>
        <w:t>C) PRIHODI I RASHODI PREMA IZVORIMA FINANCIRANJA</w:t>
      </w:r>
    </w:p>
    <w:p w:rsidR="00856574" w:rsidRPr="00820086" w:rsidRDefault="00856574" w:rsidP="00E7756E">
      <w:pPr>
        <w:rPr>
          <w:rFonts w:ascii="Times New Roman" w:hAnsi="Times New Roman" w:cs="Times New Roman"/>
          <w:b/>
          <w:bCs/>
        </w:rPr>
      </w:pPr>
      <w:r w:rsidRPr="00820086">
        <w:rPr>
          <w:rFonts w:ascii="Times New Roman" w:hAnsi="Times New Roman" w:cs="Times New Roman"/>
          <w:b/>
          <w:bCs/>
        </w:rPr>
        <w:t>D) PRIHODI I RASHODI PREMA FUNKCIJSKOJ KLASIFIKACIJI</w:t>
      </w:r>
    </w:p>
    <w:p w:rsidR="00856574" w:rsidRPr="00820086" w:rsidRDefault="00856574" w:rsidP="00E7756E">
      <w:pPr>
        <w:rPr>
          <w:rFonts w:ascii="Times New Roman" w:hAnsi="Times New Roman" w:cs="Times New Roman"/>
          <w:b/>
          <w:bCs/>
        </w:rPr>
      </w:pPr>
    </w:p>
    <w:p w:rsidR="006102C8" w:rsidRDefault="006102C8" w:rsidP="00E7756E">
      <w:pPr>
        <w:rPr>
          <w:rFonts w:ascii="Times New Roman" w:hAnsi="Times New Roman" w:cs="Times New Roman"/>
          <w:b/>
          <w:bCs/>
        </w:rPr>
      </w:pPr>
    </w:p>
    <w:p w:rsidR="00820086" w:rsidRPr="00820086" w:rsidRDefault="00820086" w:rsidP="00E7756E">
      <w:pPr>
        <w:rPr>
          <w:rFonts w:ascii="Times New Roman" w:hAnsi="Times New Roman" w:cs="Times New Roman"/>
          <w:b/>
          <w:bCs/>
        </w:rPr>
      </w:pPr>
    </w:p>
    <w:p w:rsidR="00DF0BB4" w:rsidRPr="00820086" w:rsidRDefault="00DF0BB4" w:rsidP="00DF0BB4">
      <w:pPr>
        <w:rPr>
          <w:rFonts w:ascii="Times New Roman" w:hAnsi="Times New Roman" w:cs="Times New Roman"/>
          <w:b/>
          <w:bCs/>
        </w:rPr>
      </w:pPr>
    </w:p>
    <w:p w:rsidR="00856574" w:rsidRPr="00820086" w:rsidRDefault="00856574" w:rsidP="00DF0B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086">
        <w:rPr>
          <w:rFonts w:ascii="Times New Roman" w:hAnsi="Times New Roman" w:cs="Times New Roman"/>
          <w:b/>
          <w:bCs/>
          <w:sz w:val="28"/>
          <w:szCs w:val="28"/>
        </w:rPr>
        <w:lastRenderedPageBreak/>
        <w:t>II DIO</w:t>
      </w:r>
    </w:p>
    <w:p w:rsidR="00856574" w:rsidRPr="00820086" w:rsidRDefault="00856574" w:rsidP="008565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56574" w:rsidRPr="00820086" w:rsidRDefault="00856574" w:rsidP="00856574">
      <w:pPr>
        <w:rPr>
          <w:rFonts w:ascii="Times New Roman" w:hAnsi="Times New Roman" w:cs="Times New Roman"/>
        </w:rPr>
      </w:pPr>
      <w:r w:rsidRPr="00820086">
        <w:rPr>
          <w:rFonts w:ascii="Times New Roman" w:hAnsi="Times New Roman" w:cs="Times New Roman"/>
        </w:rPr>
        <w:t>Osim općeg dijela sastavni dio izvještaja o polugodišnjem izvršenju proračuna DJEČJEG VRTIĆA LASTAVICA PREKO je i :</w:t>
      </w:r>
    </w:p>
    <w:p w:rsidR="00856574" w:rsidRPr="00820086" w:rsidRDefault="00856574" w:rsidP="00856574">
      <w:pPr>
        <w:rPr>
          <w:rFonts w:ascii="Times New Roman" w:hAnsi="Times New Roman" w:cs="Times New Roman"/>
        </w:rPr>
      </w:pPr>
      <w:r w:rsidRPr="00820086">
        <w:rPr>
          <w:rFonts w:ascii="Times New Roman" w:hAnsi="Times New Roman" w:cs="Times New Roman"/>
          <w:b/>
          <w:bCs/>
        </w:rPr>
        <w:t>OBRAZLOŽENJE POLUGODIŠNJEG IZVJEŠTAJA O IZVRŠENJU PRORAČUNA</w:t>
      </w:r>
      <w:r w:rsidRPr="00820086">
        <w:rPr>
          <w:rFonts w:ascii="Times New Roman" w:hAnsi="Times New Roman" w:cs="Times New Roman"/>
        </w:rPr>
        <w:t xml:space="preserve"> a koje sadrži:</w:t>
      </w:r>
    </w:p>
    <w:p w:rsidR="00856574" w:rsidRPr="00820086" w:rsidRDefault="00856574" w:rsidP="00856574">
      <w:pPr>
        <w:rPr>
          <w:rFonts w:ascii="Times New Roman" w:hAnsi="Times New Roman" w:cs="Times New Roman"/>
        </w:rPr>
      </w:pPr>
      <w:r w:rsidRPr="00820086">
        <w:rPr>
          <w:rFonts w:ascii="Times New Roman" w:hAnsi="Times New Roman" w:cs="Times New Roman"/>
        </w:rPr>
        <w:t>- obrazloženje ostvarenih prihoda i rashoda</w:t>
      </w:r>
    </w:p>
    <w:p w:rsidR="00856574" w:rsidRPr="00820086" w:rsidRDefault="00856574" w:rsidP="00856574">
      <w:pPr>
        <w:rPr>
          <w:rFonts w:ascii="Times New Roman" w:hAnsi="Times New Roman" w:cs="Times New Roman"/>
        </w:rPr>
      </w:pPr>
      <w:r w:rsidRPr="00820086">
        <w:rPr>
          <w:rFonts w:ascii="Times New Roman" w:hAnsi="Times New Roman" w:cs="Times New Roman"/>
        </w:rPr>
        <w:t>-</w:t>
      </w:r>
      <w:r w:rsidR="00594CB8" w:rsidRPr="00820086">
        <w:rPr>
          <w:rFonts w:ascii="Times New Roman" w:hAnsi="Times New Roman" w:cs="Times New Roman"/>
        </w:rPr>
        <w:t xml:space="preserve">obrazloženje izvršenja programa po ekonomskoj klasifikaciji </w:t>
      </w:r>
    </w:p>
    <w:p w:rsidR="00594CB8" w:rsidRPr="00820086" w:rsidRDefault="00594CB8" w:rsidP="00856574">
      <w:pPr>
        <w:rPr>
          <w:rFonts w:ascii="Times New Roman" w:hAnsi="Times New Roman" w:cs="Times New Roman"/>
        </w:rPr>
      </w:pPr>
      <w:r w:rsidRPr="00820086">
        <w:rPr>
          <w:rFonts w:ascii="Times New Roman" w:hAnsi="Times New Roman" w:cs="Times New Roman"/>
        </w:rPr>
        <w:t>-stanje nepodmirenih obveza na dan 30.06.2023.godine</w:t>
      </w:r>
    </w:p>
    <w:p w:rsidR="00594CB8" w:rsidRPr="00820086" w:rsidRDefault="00594CB8" w:rsidP="00856574">
      <w:pPr>
        <w:rPr>
          <w:rFonts w:ascii="Times New Roman" w:hAnsi="Times New Roman" w:cs="Times New Roman"/>
        </w:rPr>
      </w:pPr>
      <w:r w:rsidRPr="00820086">
        <w:rPr>
          <w:rFonts w:ascii="Times New Roman" w:hAnsi="Times New Roman" w:cs="Times New Roman"/>
        </w:rPr>
        <w:t>-stanje nenaplaćenih potraživanja na dan 30.06.2023.godine</w:t>
      </w:r>
    </w:p>
    <w:p w:rsidR="00594CB8" w:rsidRPr="00820086" w:rsidRDefault="00594CB8" w:rsidP="00856574">
      <w:pPr>
        <w:rPr>
          <w:rFonts w:ascii="Times New Roman" w:hAnsi="Times New Roman" w:cs="Times New Roman"/>
        </w:rPr>
      </w:pPr>
    </w:p>
    <w:p w:rsidR="00AA0436" w:rsidRPr="00820086" w:rsidRDefault="00AA0436" w:rsidP="00856574">
      <w:pPr>
        <w:rPr>
          <w:rFonts w:ascii="Times New Roman" w:hAnsi="Times New Roman" w:cs="Times New Roman"/>
        </w:rPr>
      </w:pPr>
    </w:p>
    <w:p w:rsidR="00AA0436" w:rsidRPr="00820086" w:rsidRDefault="00AA0436" w:rsidP="00856574">
      <w:pPr>
        <w:rPr>
          <w:rFonts w:ascii="Times New Roman" w:hAnsi="Times New Roman" w:cs="Times New Roman"/>
        </w:rPr>
      </w:pPr>
    </w:p>
    <w:p w:rsidR="00AA0436" w:rsidRPr="00820086" w:rsidRDefault="00AA0436" w:rsidP="00AA0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820086">
        <w:rPr>
          <w:rFonts w:ascii="Times New Roman" w:hAnsi="Times New Roman" w:cs="Times New Roman"/>
          <w:b/>
          <w:bCs/>
          <w:sz w:val="28"/>
          <w:szCs w:val="28"/>
        </w:rPr>
        <w:t>OBRAZLOŽENJE POLUGODIŠNJEG IZVJEŠTAJA O IZVRŠENJU PRORAČUNA</w:t>
      </w:r>
    </w:p>
    <w:p w:rsidR="00594CB8" w:rsidRPr="00820086" w:rsidRDefault="00594CB8" w:rsidP="00594CB8">
      <w:pPr>
        <w:jc w:val="right"/>
        <w:rPr>
          <w:rFonts w:ascii="Times New Roman" w:hAnsi="Times New Roman" w:cs="Times New Roman"/>
        </w:rPr>
      </w:pPr>
    </w:p>
    <w:p w:rsidR="009A0BDA" w:rsidRPr="00820086" w:rsidRDefault="00A64265" w:rsidP="002E23A2">
      <w:pPr>
        <w:pStyle w:val="Odlomakpopisa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086">
        <w:rPr>
          <w:rFonts w:ascii="Times New Roman" w:hAnsi="Times New Roman" w:cs="Times New Roman"/>
          <w:b/>
          <w:bCs/>
          <w:sz w:val="24"/>
          <w:szCs w:val="24"/>
        </w:rPr>
        <w:t>Prihodi poslovanja</w:t>
      </w:r>
      <w:r w:rsidRPr="00820086">
        <w:rPr>
          <w:rFonts w:ascii="Times New Roman" w:hAnsi="Times New Roman" w:cs="Times New Roman"/>
          <w:sz w:val="24"/>
          <w:szCs w:val="24"/>
        </w:rPr>
        <w:t xml:space="preserve"> (Razred 6) veći su za 28,10% u odnosu na isto izvještajno razdoblje prošle godine. </w:t>
      </w:r>
    </w:p>
    <w:p w:rsidR="00A64265" w:rsidRPr="00820086" w:rsidRDefault="00864CE0" w:rsidP="009A0BDA">
      <w:pPr>
        <w:spacing w:after="20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00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20086">
        <w:rPr>
          <w:rFonts w:ascii="Times New Roman" w:hAnsi="Times New Roman" w:cs="Times New Roman"/>
          <w:sz w:val="24"/>
          <w:szCs w:val="24"/>
        </w:rPr>
        <w:t>.</w:t>
      </w:r>
      <w:r w:rsidR="00A64265" w:rsidRPr="00820086">
        <w:rPr>
          <w:rFonts w:ascii="Times New Roman" w:hAnsi="Times New Roman" w:cs="Times New Roman"/>
          <w:sz w:val="24"/>
          <w:szCs w:val="24"/>
        </w:rPr>
        <w:t>Unutar ovog razreda najveća odstupanja su na:</w:t>
      </w:r>
    </w:p>
    <w:p w:rsidR="00A64265" w:rsidRPr="00820086" w:rsidRDefault="00A64265" w:rsidP="00A64265">
      <w:pPr>
        <w:numPr>
          <w:ilvl w:val="0"/>
          <w:numId w:val="3"/>
        </w:numPr>
        <w:spacing w:after="20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820086">
        <w:rPr>
          <w:rFonts w:ascii="Times New Roman" w:hAnsi="Times New Roman" w:cs="Times New Roman"/>
          <w:sz w:val="24"/>
          <w:szCs w:val="24"/>
        </w:rPr>
        <w:t>Prihodima od upravnih i administrativnih pristojbi (skupina 65) koji su veći za 5</w:t>
      </w:r>
      <w:r w:rsidR="002D15FD" w:rsidRPr="00820086">
        <w:rPr>
          <w:rFonts w:ascii="Times New Roman" w:hAnsi="Times New Roman" w:cs="Times New Roman"/>
          <w:sz w:val="24"/>
          <w:szCs w:val="24"/>
        </w:rPr>
        <w:t>39,02% u</w:t>
      </w:r>
      <w:r w:rsidRPr="00820086">
        <w:rPr>
          <w:rFonts w:ascii="Times New Roman" w:hAnsi="Times New Roman" w:cs="Times New Roman"/>
          <w:sz w:val="24"/>
          <w:szCs w:val="24"/>
        </w:rPr>
        <w:t xml:space="preserve"> odnosu na isto razdoblje prošle godine, odnosno za </w:t>
      </w:r>
      <w:r w:rsidR="002D15FD" w:rsidRPr="00820086">
        <w:rPr>
          <w:rFonts w:ascii="Times New Roman" w:hAnsi="Times New Roman" w:cs="Times New Roman"/>
          <w:sz w:val="24"/>
          <w:szCs w:val="24"/>
        </w:rPr>
        <w:t>31.414,10</w:t>
      </w:r>
      <w:r w:rsidRPr="00820086">
        <w:rPr>
          <w:rFonts w:ascii="Times New Roman" w:hAnsi="Times New Roman" w:cs="Times New Roman"/>
          <w:sz w:val="24"/>
          <w:szCs w:val="24"/>
        </w:rPr>
        <w:t xml:space="preserve"> </w:t>
      </w:r>
      <w:r w:rsidR="002D15FD" w:rsidRPr="00820086">
        <w:rPr>
          <w:rFonts w:ascii="Times New Roman" w:hAnsi="Times New Roman" w:cs="Times New Roman"/>
          <w:sz w:val="24"/>
          <w:szCs w:val="24"/>
        </w:rPr>
        <w:t>EUR</w:t>
      </w:r>
      <w:r w:rsidRPr="008200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15FD" w:rsidRPr="00820086" w:rsidRDefault="002D15FD" w:rsidP="00A64265">
      <w:pPr>
        <w:numPr>
          <w:ilvl w:val="0"/>
          <w:numId w:val="3"/>
        </w:numPr>
        <w:spacing w:after="20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3253455"/>
      <w:r w:rsidRPr="00820086">
        <w:rPr>
          <w:rFonts w:ascii="Times New Roman" w:hAnsi="Times New Roman" w:cs="Times New Roman"/>
          <w:sz w:val="24"/>
          <w:szCs w:val="24"/>
        </w:rPr>
        <w:t>Prihodima od prodaje proizvoda i usluga (66) koji su manji za 25.605,61 EUR</w:t>
      </w:r>
      <w:r w:rsidR="009A0BDA" w:rsidRPr="00820086">
        <w:rPr>
          <w:rFonts w:ascii="Times New Roman" w:hAnsi="Times New Roman" w:cs="Times New Roman"/>
          <w:sz w:val="24"/>
          <w:szCs w:val="24"/>
        </w:rPr>
        <w:t>, odnosno 99,38%.</w:t>
      </w:r>
    </w:p>
    <w:bookmarkEnd w:id="0"/>
    <w:p w:rsidR="00105A81" w:rsidRPr="00820086" w:rsidRDefault="002D15FD" w:rsidP="002D15FD">
      <w:pPr>
        <w:spacing w:after="20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0086">
        <w:rPr>
          <w:rFonts w:ascii="Times New Roman" w:hAnsi="Times New Roman" w:cs="Times New Roman"/>
          <w:sz w:val="24"/>
          <w:szCs w:val="24"/>
        </w:rPr>
        <w:t xml:space="preserve">Razlika nastala u odnosu na prethodnu godinu za navedene dvije skupine razreda jest </w:t>
      </w:r>
      <w:r w:rsidR="00105A81" w:rsidRPr="00820086">
        <w:rPr>
          <w:rFonts w:ascii="Times New Roman" w:hAnsi="Times New Roman" w:cs="Times New Roman"/>
          <w:sz w:val="24"/>
          <w:szCs w:val="24"/>
        </w:rPr>
        <w:t xml:space="preserve">većim dijelom </w:t>
      </w:r>
      <w:r w:rsidRPr="00820086">
        <w:rPr>
          <w:rFonts w:ascii="Times New Roman" w:hAnsi="Times New Roman" w:cs="Times New Roman"/>
          <w:sz w:val="24"/>
          <w:szCs w:val="24"/>
        </w:rPr>
        <w:t>zbog promjene knjiženja</w:t>
      </w:r>
      <w:r w:rsidR="00105A81" w:rsidRPr="008200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5A81" w:rsidRPr="00820086" w:rsidRDefault="00105A81" w:rsidP="00105A81">
      <w:pPr>
        <w:spacing w:after="20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0086">
        <w:rPr>
          <w:rFonts w:ascii="Times New Roman" w:hAnsi="Times New Roman" w:cs="Times New Roman"/>
          <w:sz w:val="24"/>
          <w:szCs w:val="24"/>
        </w:rPr>
        <w:t xml:space="preserve">U istom razdoblju 2022.godine na kontu 6615 – prihodi od pruženih usluga knjižene su i uplate roditelja za boravak djece u vrtiću.  </w:t>
      </w:r>
    </w:p>
    <w:p w:rsidR="002D15FD" w:rsidRPr="00820086" w:rsidRDefault="002D15FD" w:rsidP="00105A81">
      <w:pPr>
        <w:spacing w:after="20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0086">
        <w:rPr>
          <w:rFonts w:ascii="Times New Roman" w:hAnsi="Times New Roman" w:cs="Times New Roman"/>
          <w:sz w:val="24"/>
          <w:szCs w:val="24"/>
        </w:rPr>
        <w:t xml:space="preserve">Na kontu 6615 – prihodi od pruženih usluga u 2023. godini knjižen je najam prostora dok se na kontu 6526 – Ostali nespomenuti prihodi knjiže uplate roditelja za boravak djece u vrtiću te uplate Općine Preko </w:t>
      </w:r>
      <w:r w:rsidR="00FE5665" w:rsidRPr="00820086">
        <w:rPr>
          <w:rFonts w:ascii="Times New Roman" w:hAnsi="Times New Roman" w:cs="Times New Roman"/>
          <w:sz w:val="24"/>
          <w:szCs w:val="24"/>
        </w:rPr>
        <w:t xml:space="preserve">koja sufinancira boravak djece u vrtiću čiji su roditelji slabijeg imovinskog stanja. </w:t>
      </w:r>
    </w:p>
    <w:p w:rsidR="006102C8" w:rsidRPr="00820086" w:rsidRDefault="006102C8" w:rsidP="00105A81">
      <w:pPr>
        <w:spacing w:after="20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102C8" w:rsidRPr="00820086" w:rsidRDefault="006102C8" w:rsidP="00105A81">
      <w:pPr>
        <w:spacing w:after="20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102C8" w:rsidRPr="00820086" w:rsidRDefault="006102C8" w:rsidP="00105A81">
      <w:pPr>
        <w:spacing w:after="20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C1444" w:rsidRPr="00820086" w:rsidRDefault="008C1444" w:rsidP="008C1444">
      <w:pPr>
        <w:numPr>
          <w:ilvl w:val="0"/>
          <w:numId w:val="3"/>
        </w:numPr>
        <w:spacing w:after="20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820086">
        <w:rPr>
          <w:rFonts w:ascii="Times New Roman" w:hAnsi="Times New Roman" w:cs="Times New Roman"/>
          <w:sz w:val="24"/>
          <w:szCs w:val="24"/>
        </w:rPr>
        <w:t xml:space="preserve">6711 – prihodi iz nadležnog proračuna za financiranje rashoda poslovanja </w:t>
      </w:r>
    </w:p>
    <w:p w:rsidR="00864CE0" w:rsidRPr="00820086" w:rsidRDefault="008C1444" w:rsidP="00864CE0">
      <w:pPr>
        <w:spacing w:after="20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0086">
        <w:rPr>
          <w:rFonts w:ascii="Times New Roman" w:hAnsi="Times New Roman" w:cs="Times New Roman"/>
          <w:sz w:val="24"/>
          <w:szCs w:val="24"/>
        </w:rPr>
        <w:t xml:space="preserve">Prihodi iz nadležnog proračuna su veći za 30,20% u odnosu na isto razdoblje </w:t>
      </w:r>
      <w:r w:rsidR="0098327B" w:rsidRPr="00820086">
        <w:rPr>
          <w:rFonts w:ascii="Times New Roman" w:hAnsi="Times New Roman" w:cs="Times New Roman"/>
          <w:sz w:val="24"/>
          <w:szCs w:val="24"/>
        </w:rPr>
        <w:t>prethodne godine</w:t>
      </w:r>
      <w:r w:rsidR="00864CE0" w:rsidRPr="00820086">
        <w:rPr>
          <w:rFonts w:ascii="Times New Roman" w:hAnsi="Times New Roman" w:cs="Times New Roman"/>
          <w:sz w:val="24"/>
          <w:szCs w:val="24"/>
        </w:rPr>
        <w:t xml:space="preserve">, odnosno 31.427,69 EUR. </w:t>
      </w:r>
      <w:r w:rsidRPr="00820086">
        <w:rPr>
          <w:rFonts w:ascii="Times New Roman" w:hAnsi="Times New Roman" w:cs="Times New Roman"/>
          <w:sz w:val="24"/>
          <w:szCs w:val="24"/>
        </w:rPr>
        <w:t xml:space="preserve">Općina Preko uplaćuje za potreba plaća, materijalnih troškova i ostalih usluga za redovno poslovanje. Povećanje cijena osnovnih potrepština za rad te inflacije kao i povećanje radne snage rezultirale su povećanjem troškova što je rezultiralo i povećanjem prihoda od nadležnog proračuna za </w:t>
      </w:r>
      <w:r w:rsidR="0098327B" w:rsidRPr="00820086">
        <w:rPr>
          <w:rFonts w:ascii="Times New Roman" w:hAnsi="Times New Roman" w:cs="Times New Roman"/>
          <w:sz w:val="24"/>
          <w:szCs w:val="24"/>
        </w:rPr>
        <w:t xml:space="preserve">financiranje rashoda poslovanja. </w:t>
      </w:r>
    </w:p>
    <w:p w:rsidR="0098327B" w:rsidRPr="00820086" w:rsidRDefault="0098327B" w:rsidP="00864CE0">
      <w:pPr>
        <w:spacing w:after="200" w:line="276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05A81" w:rsidRPr="00820086" w:rsidRDefault="00864CE0" w:rsidP="00864CE0">
      <w:pPr>
        <w:spacing w:after="20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008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20086">
        <w:rPr>
          <w:rFonts w:ascii="Times New Roman" w:hAnsi="Times New Roman" w:cs="Times New Roman"/>
          <w:sz w:val="24"/>
          <w:szCs w:val="24"/>
        </w:rPr>
        <w:t>.</w:t>
      </w:r>
      <w:r w:rsidR="00105A81" w:rsidRPr="00820086">
        <w:rPr>
          <w:rFonts w:ascii="Times New Roman" w:hAnsi="Times New Roman" w:cs="Times New Roman"/>
          <w:sz w:val="24"/>
          <w:szCs w:val="24"/>
        </w:rPr>
        <w:t>6361 – tekuće pomoći proračunskim korisnicima iz proračuna koji im nije nadležan</w:t>
      </w:r>
    </w:p>
    <w:p w:rsidR="0098327B" w:rsidRPr="00820086" w:rsidRDefault="00105A81" w:rsidP="00105A81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8200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Na navedenom kontu knjiženi su prihodi za sufinanciranje programa javnih potreba u predškolskom odgoju i obrazovanju po Odluci Ministarstva znanosti i obrazovanja</w:t>
      </w:r>
      <w:r w:rsidR="0098327B" w:rsidRPr="008200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</w:t>
      </w:r>
      <w:r w:rsidR="0098327B" w:rsidRPr="00820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KLASA:601-01/23-03/00156,URBROJ:533-05-23-0049</w:t>
      </w:r>
      <w:r w:rsidR="0098327B" w:rsidRPr="008200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</w:t>
      </w:r>
      <w:r w:rsidRPr="008200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te prihodi po posebnim propisima za financiranje programa za djecu s teškoćama u razvoju po Odluci Ministarstva znanosti i obrazovanja</w:t>
      </w:r>
      <w:r w:rsidR="0098327B" w:rsidRPr="008200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</w:t>
      </w:r>
    </w:p>
    <w:p w:rsidR="00105A81" w:rsidRPr="00820086" w:rsidRDefault="0098327B" w:rsidP="00105A81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820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KLASA:601-01/23-03/00158,URBROJ:533-05-23-0015.</w:t>
      </w:r>
    </w:p>
    <w:p w:rsidR="00105A81" w:rsidRPr="00820086" w:rsidRDefault="00105A81" w:rsidP="00105A81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</w:rPr>
      </w:pPr>
      <w:r w:rsidRPr="0082008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</w:rPr>
        <w:t>Navedeni prihodi su u istom razdoblju 2022.godine knjiženi na kontu 6526.</w:t>
      </w:r>
    </w:p>
    <w:p w:rsidR="009A0BDA" w:rsidRPr="00820086" w:rsidRDefault="009A0BDA" w:rsidP="00105A81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</w:rPr>
      </w:pPr>
    </w:p>
    <w:p w:rsidR="009A0BDA" w:rsidRPr="00820086" w:rsidRDefault="009A0BDA" w:rsidP="009A0B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</w:rPr>
      </w:pPr>
    </w:p>
    <w:p w:rsidR="0098327B" w:rsidRPr="00820086" w:rsidRDefault="0098327B" w:rsidP="009A0BDA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0BDA" w:rsidRPr="00820086" w:rsidRDefault="009A0BDA" w:rsidP="009A0BDA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0086">
        <w:rPr>
          <w:rFonts w:ascii="Times New Roman" w:hAnsi="Times New Roman" w:cs="Times New Roman"/>
          <w:b/>
          <w:bCs/>
          <w:sz w:val="24"/>
          <w:szCs w:val="24"/>
        </w:rPr>
        <w:t xml:space="preserve">Udio ostvarenih prihoda za prvih šest mjeseci 2023.godine u odnosu na planirane </w:t>
      </w:r>
      <w:r w:rsidR="0098327B" w:rsidRPr="00820086">
        <w:rPr>
          <w:rFonts w:ascii="Times New Roman" w:hAnsi="Times New Roman" w:cs="Times New Roman"/>
          <w:b/>
          <w:bCs/>
          <w:sz w:val="24"/>
          <w:szCs w:val="24"/>
        </w:rPr>
        <w:t xml:space="preserve">prihode </w:t>
      </w:r>
      <w:r w:rsidRPr="00820086">
        <w:rPr>
          <w:rFonts w:ascii="Times New Roman" w:hAnsi="Times New Roman" w:cs="Times New Roman"/>
          <w:b/>
          <w:bCs/>
          <w:sz w:val="24"/>
          <w:szCs w:val="24"/>
        </w:rPr>
        <w:t>iznosi 58,</w:t>
      </w:r>
      <w:r w:rsidR="00A60E3D" w:rsidRPr="0082008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20086">
        <w:rPr>
          <w:rFonts w:ascii="Times New Roman" w:hAnsi="Times New Roman" w:cs="Times New Roman"/>
          <w:b/>
          <w:bCs/>
          <w:sz w:val="24"/>
          <w:szCs w:val="24"/>
        </w:rPr>
        <w:t xml:space="preserve">4%. </w:t>
      </w:r>
      <w:r w:rsidR="00864CE0" w:rsidRPr="00820086">
        <w:rPr>
          <w:rFonts w:ascii="Times New Roman" w:hAnsi="Times New Roman" w:cs="Times New Roman"/>
          <w:b/>
          <w:bCs/>
          <w:sz w:val="24"/>
          <w:szCs w:val="24"/>
        </w:rPr>
        <w:t xml:space="preserve">Ostvareno je ukupno 173.760,53 EUR prihoda od čega je najveći dio prihoda od nadležnog proračuna (konto 6711) koji ukupno iznose 135.480,20 EUR, odnosno </w:t>
      </w:r>
      <w:r w:rsidR="00A60E3D" w:rsidRPr="00820086">
        <w:rPr>
          <w:rFonts w:ascii="Times New Roman" w:hAnsi="Times New Roman" w:cs="Times New Roman"/>
          <w:b/>
          <w:bCs/>
          <w:sz w:val="24"/>
          <w:szCs w:val="24"/>
        </w:rPr>
        <w:t>45,72</w:t>
      </w:r>
      <w:r w:rsidR="00864CE0" w:rsidRPr="00820086">
        <w:rPr>
          <w:rFonts w:ascii="Times New Roman" w:hAnsi="Times New Roman" w:cs="Times New Roman"/>
          <w:b/>
          <w:bCs/>
          <w:sz w:val="24"/>
          <w:szCs w:val="24"/>
        </w:rPr>
        <w:t xml:space="preserve"> % od ukupno planiranih prihoda za 2023.godinu. Ukupno planirani prihodi za 2023.godinu iznose </w:t>
      </w:r>
      <w:r w:rsidR="00A60E3D" w:rsidRPr="00820086">
        <w:rPr>
          <w:rFonts w:ascii="Times New Roman" w:hAnsi="Times New Roman" w:cs="Times New Roman"/>
          <w:b/>
          <w:bCs/>
          <w:sz w:val="24"/>
          <w:szCs w:val="24"/>
        </w:rPr>
        <w:t>296.308,16</w:t>
      </w:r>
      <w:r w:rsidR="00864CE0" w:rsidRPr="00820086">
        <w:rPr>
          <w:rFonts w:ascii="Times New Roman" w:hAnsi="Times New Roman" w:cs="Times New Roman"/>
          <w:b/>
          <w:bCs/>
          <w:sz w:val="24"/>
          <w:szCs w:val="24"/>
        </w:rPr>
        <w:t xml:space="preserve"> EUR. </w:t>
      </w:r>
    </w:p>
    <w:p w:rsidR="009A0BDA" w:rsidRPr="00820086" w:rsidRDefault="009A0BDA" w:rsidP="009A0B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</w:rPr>
      </w:pPr>
    </w:p>
    <w:p w:rsidR="00F92344" w:rsidRPr="00820086" w:rsidRDefault="00F92344" w:rsidP="002E23A2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086">
        <w:rPr>
          <w:rFonts w:ascii="Times New Roman" w:hAnsi="Times New Roman" w:cs="Times New Roman"/>
          <w:b/>
          <w:bCs/>
          <w:sz w:val="24"/>
          <w:szCs w:val="24"/>
        </w:rPr>
        <w:t xml:space="preserve">Rashodi poslovanja </w:t>
      </w:r>
      <w:r w:rsidRPr="00820086">
        <w:rPr>
          <w:rFonts w:ascii="Times New Roman" w:hAnsi="Times New Roman" w:cs="Times New Roman"/>
          <w:sz w:val="24"/>
          <w:szCs w:val="24"/>
        </w:rPr>
        <w:t xml:space="preserve">(Razred 3) veći su za 13,39% u odnosu na isto izvještajno razdoblje prošle godine. </w:t>
      </w:r>
    </w:p>
    <w:p w:rsidR="00F92344" w:rsidRPr="00820086" w:rsidRDefault="00F92344" w:rsidP="00F92344">
      <w:pPr>
        <w:spacing w:after="20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00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20086">
        <w:rPr>
          <w:rFonts w:ascii="Times New Roman" w:hAnsi="Times New Roman" w:cs="Times New Roman"/>
          <w:sz w:val="24"/>
          <w:szCs w:val="24"/>
        </w:rPr>
        <w:t>.Unutar ovog razreda najveća odstupanja su na:</w:t>
      </w:r>
    </w:p>
    <w:p w:rsidR="00F92344" w:rsidRPr="00820086" w:rsidRDefault="00F92344" w:rsidP="00F92344">
      <w:pPr>
        <w:numPr>
          <w:ilvl w:val="1"/>
          <w:numId w:val="4"/>
        </w:numPr>
        <w:spacing w:after="20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820086">
        <w:rPr>
          <w:rFonts w:ascii="Times New Roman" w:hAnsi="Times New Roman" w:cs="Times New Roman"/>
          <w:sz w:val="24"/>
          <w:szCs w:val="24"/>
        </w:rPr>
        <w:t xml:space="preserve">Rashodima za zaposlene (skupina 31) koji su veći za 11,44% u odnosu na isto razdoblje </w:t>
      </w:r>
      <w:r w:rsidR="0098327B" w:rsidRPr="00820086">
        <w:rPr>
          <w:rFonts w:ascii="Times New Roman" w:hAnsi="Times New Roman" w:cs="Times New Roman"/>
          <w:sz w:val="24"/>
          <w:szCs w:val="24"/>
        </w:rPr>
        <w:t>prethodne godine</w:t>
      </w:r>
      <w:r w:rsidRPr="00820086">
        <w:rPr>
          <w:rFonts w:ascii="Times New Roman" w:hAnsi="Times New Roman" w:cs="Times New Roman"/>
          <w:sz w:val="24"/>
          <w:szCs w:val="24"/>
        </w:rPr>
        <w:t xml:space="preserve"> odnosno 11.624,35 EUR. Razlog povećanja troškova je povećan broj </w:t>
      </w:r>
      <w:r w:rsidR="0098327B" w:rsidRPr="00820086">
        <w:rPr>
          <w:rFonts w:ascii="Times New Roman" w:hAnsi="Times New Roman" w:cs="Times New Roman"/>
          <w:sz w:val="24"/>
          <w:szCs w:val="24"/>
        </w:rPr>
        <w:t>zaposlenika.</w:t>
      </w:r>
    </w:p>
    <w:p w:rsidR="00F92344" w:rsidRPr="00820086" w:rsidRDefault="00F92344" w:rsidP="00F92344">
      <w:pPr>
        <w:numPr>
          <w:ilvl w:val="1"/>
          <w:numId w:val="4"/>
        </w:numPr>
        <w:spacing w:after="20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820086">
        <w:rPr>
          <w:rFonts w:ascii="Times New Roman" w:hAnsi="Times New Roman" w:cs="Times New Roman"/>
          <w:sz w:val="24"/>
          <w:szCs w:val="24"/>
        </w:rPr>
        <w:t xml:space="preserve">Materijalni rashodi (skupina 32) </w:t>
      </w:r>
      <w:r w:rsidR="002E23A2" w:rsidRPr="00820086">
        <w:rPr>
          <w:rFonts w:ascii="Times New Roman" w:hAnsi="Times New Roman" w:cs="Times New Roman"/>
          <w:sz w:val="24"/>
          <w:szCs w:val="24"/>
        </w:rPr>
        <w:t xml:space="preserve">koji su veći za 19,15% u odnosu na isto razdoblje </w:t>
      </w:r>
      <w:r w:rsidR="0098327B" w:rsidRPr="00820086">
        <w:rPr>
          <w:rFonts w:ascii="Times New Roman" w:hAnsi="Times New Roman" w:cs="Times New Roman"/>
          <w:sz w:val="24"/>
          <w:szCs w:val="24"/>
        </w:rPr>
        <w:t>prethodne godine</w:t>
      </w:r>
      <w:r w:rsidR="002E23A2" w:rsidRPr="00820086">
        <w:rPr>
          <w:rFonts w:ascii="Times New Roman" w:hAnsi="Times New Roman" w:cs="Times New Roman"/>
          <w:sz w:val="24"/>
          <w:szCs w:val="24"/>
        </w:rPr>
        <w:t xml:space="preserve">. Povećanjem broja djece u vrtiću kao i povećanjem cijena osnovnih potrepština odnosno rastom inflacije porasli su troškovi osnovnih potrepština za rad. Najveći dio troškova odlazi na materijal i energiju (razred 322), te usluge (razred 323). </w:t>
      </w:r>
    </w:p>
    <w:p w:rsidR="002E23A2" w:rsidRPr="00820086" w:rsidRDefault="004A0386" w:rsidP="002E23A2">
      <w:pPr>
        <w:spacing w:after="20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0086">
        <w:rPr>
          <w:rFonts w:ascii="Times New Roman" w:hAnsi="Times New Roman" w:cs="Times New Roman"/>
          <w:b/>
          <w:bCs/>
          <w:sz w:val="24"/>
          <w:szCs w:val="24"/>
        </w:rPr>
        <w:t>2.Rashodi za nabavu nefinancijske imovine</w:t>
      </w:r>
      <w:r w:rsidRPr="00820086">
        <w:rPr>
          <w:rFonts w:ascii="Times New Roman" w:hAnsi="Times New Roman" w:cs="Times New Roman"/>
          <w:sz w:val="24"/>
          <w:szCs w:val="24"/>
        </w:rPr>
        <w:t xml:space="preserve"> (Razred 4) manji su za 69,37% u odnosu na isto izvještajno razdoblje prošle godine. Ovi rashodi realizirani su u cijelosti od </w:t>
      </w:r>
      <w:r w:rsidRPr="00820086">
        <w:rPr>
          <w:rFonts w:ascii="Times New Roman" w:hAnsi="Times New Roman" w:cs="Times New Roman"/>
          <w:sz w:val="24"/>
          <w:szCs w:val="24"/>
        </w:rPr>
        <w:lastRenderedPageBreak/>
        <w:t xml:space="preserve">vlastitih prihoda dok su u istom razdoblju prethodne godine financirani u cijelosti iz nadležnog proračuna. </w:t>
      </w:r>
    </w:p>
    <w:p w:rsidR="002E23A2" w:rsidRPr="00820086" w:rsidRDefault="002E23A2" w:rsidP="002E23A2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0086">
        <w:rPr>
          <w:rFonts w:ascii="Times New Roman" w:hAnsi="Times New Roman" w:cs="Times New Roman"/>
          <w:b/>
          <w:bCs/>
          <w:sz w:val="24"/>
          <w:szCs w:val="24"/>
        </w:rPr>
        <w:t>Udio ostvarenih rashoda za prvih šest mjeseci 2023.godine u odnosu na planirane</w:t>
      </w:r>
      <w:r w:rsidR="0098327B" w:rsidRPr="00820086">
        <w:rPr>
          <w:rFonts w:ascii="Times New Roman" w:hAnsi="Times New Roman" w:cs="Times New Roman"/>
          <w:b/>
          <w:bCs/>
          <w:sz w:val="24"/>
          <w:szCs w:val="24"/>
        </w:rPr>
        <w:t xml:space="preserve"> rashode</w:t>
      </w:r>
      <w:r w:rsidRPr="00820086">
        <w:rPr>
          <w:rFonts w:ascii="Times New Roman" w:hAnsi="Times New Roman" w:cs="Times New Roman"/>
          <w:b/>
          <w:bCs/>
          <w:sz w:val="24"/>
          <w:szCs w:val="24"/>
        </w:rPr>
        <w:t xml:space="preserve"> iznosi 52,98%. Ostvareno je ukupno 156.973,45 EUR rashoda od čega se najveći dio rashoda  </w:t>
      </w:r>
      <w:r w:rsidR="004A0386" w:rsidRPr="00820086">
        <w:rPr>
          <w:rFonts w:ascii="Times New Roman" w:hAnsi="Times New Roman" w:cs="Times New Roman"/>
          <w:b/>
          <w:bCs/>
          <w:sz w:val="24"/>
          <w:szCs w:val="24"/>
        </w:rPr>
        <w:t xml:space="preserve">odnosi na troškove za zaposlene </w:t>
      </w:r>
      <w:r w:rsidRPr="00820086">
        <w:rPr>
          <w:rFonts w:ascii="Times New Roman" w:hAnsi="Times New Roman" w:cs="Times New Roman"/>
          <w:b/>
          <w:bCs/>
          <w:sz w:val="24"/>
          <w:szCs w:val="24"/>
        </w:rPr>
        <w:t xml:space="preserve">koji ukupno iznose </w:t>
      </w:r>
      <w:r w:rsidR="00A60E3D" w:rsidRPr="00820086">
        <w:rPr>
          <w:rFonts w:ascii="Times New Roman" w:hAnsi="Times New Roman" w:cs="Times New Roman"/>
          <w:b/>
          <w:bCs/>
          <w:sz w:val="24"/>
          <w:szCs w:val="24"/>
        </w:rPr>
        <w:t>113.220,75</w:t>
      </w:r>
      <w:r w:rsidRPr="00820086">
        <w:rPr>
          <w:rFonts w:ascii="Times New Roman" w:hAnsi="Times New Roman" w:cs="Times New Roman"/>
          <w:b/>
          <w:bCs/>
          <w:sz w:val="24"/>
          <w:szCs w:val="24"/>
        </w:rPr>
        <w:t xml:space="preserve"> EUR, odnosno </w:t>
      </w:r>
      <w:r w:rsidR="00A60E3D" w:rsidRPr="00820086">
        <w:rPr>
          <w:rFonts w:ascii="Times New Roman" w:hAnsi="Times New Roman" w:cs="Times New Roman"/>
          <w:b/>
          <w:bCs/>
          <w:sz w:val="24"/>
          <w:szCs w:val="24"/>
        </w:rPr>
        <w:t>38,21</w:t>
      </w:r>
      <w:r w:rsidRPr="00820086">
        <w:rPr>
          <w:rFonts w:ascii="Times New Roman" w:hAnsi="Times New Roman" w:cs="Times New Roman"/>
          <w:b/>
          <w:bCs/>
          <w:sz w:val="24"/>
          <w:szCs w:val="24"/>
        </w:rPr>
        <w:t xml:space="preserve">% od ukupno planiranih </w:t>
      </w:r>
      <w:r w:rsidR="00A60E3D" w:rsidRPr="00820086">
        <w:rPr>
          <w:rFonts w:ascii="Times New Roman" w:hAnsi="Times New Roman" w:cs="Times New Roman"/>
          <w:b/>
          <w:bCs/>
          <w:sz w:val="24"/>
          <w:szCs w:val="24"/>
        </w:rPr>
        <w:t>rashoda</w:t>
      </w:r>
      <w:r w:rsidRPr="00820086">
        <w:rPr>
          <w:rFonts w:ascii="Times New Roman" w:hAnsi="Times New Roman" w:cs="Times New Roman"/>
          <w:b/>
          <w:bCs/>
          <w:sz w:val="24"/>
          <w:szCs w:val="24"/>
        </w:rPr>
        <w:t xml:space="preserve"> za 2023.</w:t>
      </w:r>
      <w:r w:rsidR="00D62076" w:rsidRPr="008200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0086">
        <w:rPr>
          <w:rFonts w:ascii="Times New Roman" w:hAnsi="Times New Roman" w:cs="Times New Roman"/>
          <w:b/>
          <w:bCs/>
          <w:sz w:val="24"/>
          <w:szCs w:val="24"/>
        </w:rPr>
        <w:t xml:space="preserve">godinu. Ukupno planirani </w:t>
      </w:r>
      <w:r w:rsidR="00A60E3D" w:rsidRPr="00820086">
        <w:rPr>
          <w:rFonts w:ascii="Times New Roman" w:hAnsi="Times New Roman" w:cs="Times New Roman"/>
          <w:b/>
          <w:bCs/>
          <w:sz w:val="24"/>
          <w:szCs w:val="24"/>
        </w:rPr>
        <w:t>rashodi</w:t>
      </w:r>
      <w:r w:rsidRPr="00820086">
        <w:rPr>
          <w:rFonts w:ascii="Times New Roman" w:hAnsi="Times New Roman" w:cs="Times New Roman"/>
          <w:b/>
          <w:bCs/>
          <w:sz w:val="24"/>
          <w:szCs w:val="24"/>
        </w:rPr>
        <w:t xml:space="preserve"> za 2023.godinu iznose </w:t>
      </w:r>
      <w:r w:rsidR="00A60E3D" w:rsidRPr="00820086">
        <w:rPr>
          <w:rFonts w:ascii="Times New Roman" w:hAnsi="Times New Roman" w:cs="Times New Roman"/>
          <w:b/>
          <w:bCs/>
          <w:sz w:val="24"/>
          <w:szCs w:val="24"/>
        </w:rPr>
        <w:t xml:space="preserve">296.308,16 </w:t>
      </w:r>
      <w:r w:rsidRPr="00820086">
        <w:rPr>
          <w:rFonts w:ascii="Times New Roman" w:hAnsi="Times New Roman" w:cs="Times New Roman"/>
          <w:b/>
          <w:bCs/>
          <w:sz w:val="24"/>
          <w:szCs w:val="24"/>
        </w:rPr>
        <w:t xml:space="preserve">EUR. </w:t>
      </w:r>
    </w:p>
    <w:p w:rsidR="00105A81" w:rsidRPr="00820086" w:rsidRDefault="00105A81" w:rsidP="00105A81">
      <w:pPr>
        <w:spacing w:after="20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05A81" w:rsidRPr="00820086" w:rsidRDefault="00105A81" w:rsidP="00105A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</w:rPr>
      </w:pPr>
    </w:p>
    <w:p w:rsidR="00594CB8" w:rsidRPr="00820086" w:rsidRDefault="00594CB8" w:rsidP="00856574">
      <w:pPr>
        <w:rPr>
          <w:rFonts w:ascii="Times New Roman" w:hAnsi="Times New Roman" w:cs="Times New Roman"/>
        </w:rPr>
      </w:pPr>
    </w:p>
    <w:p w:rsidR="00D62076" w:rsidRPr="00820086" w:rsidRDefault="00D62076" w:rsidP="00D62076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43259039"/>
      <w:r w:rsidRPr="00820086">
        <w:rPr>
          <w:rFonts w:ascii="Times New Roman" w:hAnsi="Times New Roman" w:cs="Times New Roman"/>
          <w:b/>
          <w:bCs/>
          <w:sz w:val="24"/>
          <w:szCs w:val="24"/>
        </w:rPr>
        <w:t>Prihodi i rashodi prema izvorima financiranja</w:t>
      </w:r>
    </w:p>
    <w:bookmarkEnd w:id="1"/>
    <w:p w:rsidR="00D62076" w:rsidRPr="00820086" w:rsidRDefault="00D62076" w:rsidP="00D62076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:rsidR="00594CB8" w:rsidRPr="00820086" w:rsidRDefault="00890910" w:rsidP="00D6207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820086">
        <w:rPr>
          <w:rFonts w:ascii="Times New Roman" w:hAnsi="Times New Roman" w:cs="Times New Roman"/>
          <w:sz w:val="24"/>
          <w:szCs w:val="24"/>
        </w:rPr>
        <w:t xml:space="preserve">Rekapitulacija prihoda i rashoda po izvorima financiranja pokazuje da </w:t>
      </w:r>
      <w:r w:rsidR="00F91BC0" w:rsidRPr="00820086">
        <w:rPr>
          <w:rFonts w:ascii="Times New Roman" w:hAnsi="Times New Roman" w:cs="Times New Roman"/>
          <w:sz w:val="24"/>
          <w:szCs w:val="24"/>
        </w:rPr>
        <w:t xml:space="preserve">je u prvih šest mjeseci ostvareno 135.480,28 EUR troškova  financirano iz općih prihoda i primitaka što iznosi 86,31% od ukupno ostvarenih troškova za prvih šest mjeseci 2023.godine. Ostvareno je 137.244,54 EUR općih prihoda i primitaka što iznosi 78,98% od ukupno ostvarenih prihoda za prvih šest mjeseci 2023.godine. </w:t>
      </w:r>
    </w:p>
    <w:p w:rsidR="00890910" w:rsidRPr="00820086" w:rsidRDefault="00890910" w:rsidP="00D6207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D62076" w:rsidRPr="00820086" w:rsidRDefault="00D62076" w:rsidP="00D62076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:rsidR="00890910" w:rsidRPr="00820086" w:rsidRDefault="006102C8" w:rsidP="00D62076">
      <w:pPr>
        <w:rPr>
          <w:rFonts w:ascii="Times New Roman" w:hAnsi="Times New Roman" w:cs="Times New Roman"/>
          <w:bCs/>
          <w:sz w:val="24"/>
          <w:szCs w:val="24"/>
        </w:rPr>
      </w:pPr>
      <w:r w:rsidRPr="00820086">
        <w:rPr>
          <w:rFonts w:ascii="Times New Roman" w:hAnsi="Times New Roman" w:cs="Times New Roman"/>
          <w:bCs/>
          <w:sz w:val="24"/>
          <w:szCs w:val="24"/>
        </w:rPr>
        <w:t>U prvih šest mjeseci 2023. godine DV Lastavica nije imao nikakvih zaduženja na domaćem i stranom tržištu kapitala.</w:t>
      </w:r>
    </w:p>
    <w:p w:rsidR="0098327B" w:rsidRPr="00820086" w:rsidRDefault="0098327B" w:rsidP="009832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102C8" w:rsidRPr="00820086" w:rsidRDefault="006102C8" w:rsidP="009832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90910" w:rsidRPr="00820086" w:rsidRDefault="00890910" w:rsidP="006102C8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20086">
        <w:rPr>
          <w:rFonts w:ascii="Times New Roman" w:hAnsi="Times New Roman" w:cs="Times New Roman"/>
          <w:b/>
          <w:bCs/>
          <w:sz w:val="24"/>
          <w:szCs w:val="24"/>
        </w:rPr>
        <w:t>Stanje dospjelih i nedospjelih obveza na dan 30.06.2023.</w:t>
      </w:r>
    </w:p>
    <w:p w:rsidR="00890910" w:rsidRPr="00820086" w:rsidRDefault="00890910" w:rsidP="008909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</w:rPr>
      </w:pPr>
    </w:p>
    <w:p w:rsidR="00890910" w:rsidRPr="00820086" w:rsidRDefault="00890910" w:rsidP="008909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</w:rPr>
      </w:pPr>
    </w:p>
    <w:p w:rsidR="00890910" w:rsidRPr="00820086" w:rsidRDefault="00890910" w:rsidP="008909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82008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</w:rPr>
        <w:t>1.</w:t>
      </w:r>
      <w:r w:rsidR="006102C8" w:rsidRPr="0082008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</w:rPr>
        <w:t xml:space="preserve"> </w:t>
      </w:r>
      <w:r w:rsidRPr="008200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Stanje obveza na početku izvještajnog razdoblja je stanje 01.01.2023.  i ono iznosi 21.779,12 EUR</w:t>
      </w:r>
    </w:p>
    <w:p w:rsidR="00890910" w:rsidRPr="00820086" w:rsidRDefault="00890910" w:rsidP="008909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890910" w:rsidRPr="00820086" w:rsidRDefault="00890910" w:rsidP="008909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82008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</w:rPr>
        <w:t>2.</w:t>
      </w:r>
      <w:r w:rsidRPr="008200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Stanje dospjelih obveza na kraju izvještajnog razdoblja – 69,60 EUR</w:t>
      </w:r>
    </w:p>
    <w:p w:rsidR="00890910" w:rsidRPr="00820086" w:rsidRDefault="00890910" w:rsidP="008909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890910" w:rsidRPr="00820086" w:rsidRDefault="00890910" w:rsidP="008909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8200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Dospjele obveze u izvještajnom razdoblju utvrđene su nakon usklađivanja sa datumom 30.06.2023. Iste su proknjižene i plaćene u srpnju 2023.godine.</w:t>
      </w:r>
    </w:p>
    <w:p w:rsidR="00890910" w:rsidRPr="00820086" w:rsidRDefault="00890910" w:rsidP="008909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</w:rPr>
      </w:pPr>
    </w:p>
    <w:p w:rsidR="00890910" w:rsidRPr="00820086" w:rsidRDefault="00890910" w:rsidP="008909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</w:rPr>
      </w:pPr>
      <w:r w:rsidRPr="0082008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</w:rPr>
        <w:t>3.Stanje nedospjelih obveza na kraju izvještajnog razdoblja – 24.870,05 EUR</w:t>
      </w:r>
    </w:p>
    <w:p w:rsidR="00890910" w:rsidRPr="00820086" w:rsidRDefault="00890910" w:rsidP="008909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</w:rPr>
      </w:pPr>
    </w:p>
    <w:p w:rsidR="00890910" w:rsidRPr="00820086" w:rsidRDefault="00890910" w:rsidP="008909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8200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Nedospjele obveze odnose se na plaće za 06.mjesec i neplaćene račune za 06.mjesec/2023.</w:t>
      </w:r>
    </w:p>
    <w:p w:rsidR="00890910" w:rsidRPr="00820086" w:rsidRDefault="00890910" w:rsidP="008909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</w:rPr>
      </w:pPr>
    </w:p>
    <w:p w:rsidR="00890910" w:rsidRPr="00820086" w:rsidRDefault="00890910" w:rsidP="0089091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2C8" w:rsidRPr="00820086" w:rsidRDefault="006102C8" w:rsidP="0089091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2C8" w:rsidRPr="00820086" w:rsidRDefault="006102C8" w:rsidP="0089091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2C8" w:rsidRPr="00820086" w:rsidRDefault="006102C8" w:rsidP="0089091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2C8" w:rsidRPr="00820086" w:rsidRDefault="006102C8" w:rsidP="0089091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2C8" w:rsidRPr="00820086" w:rsidRDefault="006102C8" w:rsidP="0089091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6102C8" w:rsidRPr="00820086" w:rsidRDefault="006102C8" w:rsidP="0089091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90910" w:rsidRPr="00820086" w:rsidRDefault="00890910" w:rsidP="0089091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820086">
        <w:rPr>
          <w:rFonts w:ascii="Times New Roman" w:hAnsi="Times New Roman" w:cs="Times New Roman"/>
          <w:b/>
          <w:bCs/>
          <w:sz w:val="24"/>
          <w:szCs w:val="24"/>
        </w:rPr>
        <w:t>E)Stanje nenaplaćenih potraživanja na dan 30.06.2023.</w:t>
      </w:r>
    </w:p>
    <w:p w:rsidR="00856574" w:rsidRPr="00820086" w:rsidRDefault="00856574" w:rsidP="00856574">
      <w:pPr>
        <w:rPr>
          <w:rFonts w:ascii="Times New Roman" w:hAnsi="Times New Roman" w:cs="Times New Roman"/>
        </w:rPr>
      </w:pPr>
    </w:p>
    <w:p w:rsidR="00890910" w:rsidRPr="00820086" w:rsidRDefault="00890910" w:rsidP="008909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890910" w:rsidRPr="00820086" w:rsidRDefault="00890910" w:rsidP="008909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8200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Obračunati a nenaplaćeni prihodi odnose se na potraživanja za boravak djece u vrtiću koja će se naplatiti u sljedećem razdoblju. Ukupan iznos nenaplaćenih potraživanja iznosi 6.249,06 EUR.</w:t>
      </w:r>
    </w:p>
    <w:p w:rsidR="00890910" w:rsidRPr="00820086" w:rsidRDefault="00890910" w:rsidP="008909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</w:rPr>
      </w:pPr>
    </w:p>
    <w:p w:rsidR="00E7756E" w:rsidRPr="00820086" w:rsidRDefault="00E7756E" w:rsidP="00E7756E">
      <w:pPr>
        <w:rPr>
          <w:rFonts w:ascii="Times New Roman" w:hAnsi="Times New Roman" w:cs="Times New Roman"/>
        </w:rPr>
      </w:pPr>
    </w:p>
    <w:p w:rsidR="00E7756E" w:rsidRPr="00820086" w:rsidRDefault="00E7756E" w:rsidP="00D15A7C">
      <w:pPr>
        <w:jc w:val="center"/>
        <w:rPr>
          <w:rFonts w:ascii="Times New Roman" w:hAnsi="Times New Roman" w:cs="Times New Roman"/>
        </w:rPr>
      </w:pPr>
    </w:p>
    <w:p w:rsidR="00890910" w:rsidRPr="00820086" w:rsidRDefault="00890910">
      <w:pPr>
        <w:rPr>
          <w:rFonts w:ascii="Times New Roman" w:hAnsi="Times New Roman" w:cs="Times New Roman"/>
        </w:rPr>
      </w:pPr>
      <w:r w:rsidRPr="00820086">
        <w:rPr>
          <w:rFonts w:ascii="Times New Roman" w:hAnsi="Times New Roman" w:cs="Times New Roman"/>
        </w:rPr>
        <w:t xml:space="preserve">                                                            </w:t>
      </w:r>
      <w:r w:rsidR="006102C8" w:rsidRPr="00820086">
        <w:rPr>
          <w:rFonts w:ascii="Times New Roman" w:hAnsi="Times New Roman" w:cs="Times New Roman"/>
        </w:rPr>
        <w:t xml:space="preserve">                               </w:t>
      </w:r>
    </w:p>
    <w:p w:rsidR="00890910" w:rsidRPr="00820086" w:rsidRDefault="00890910" w:rsidP="00890910">
      <w:pPr>
        <w:jc w:val="right"/>
        <w:rPr>
          <w:rFonts w:ascii="Times New Roman" w:hAnsi="Times New Roman" w:cs="Times New Roman"/>
        </w:rPr>
      </w:pPr>
      <w:r w:rsidRPr="00820086">
        <w:rPr>
          <w:rFonts w:ascii="Times New Roman" w:hAnsi="Times New Roman" w:cs="Times New Roman"/>
        </w:rPr>
        <w:t>Ravnateljica za vrijeme privremene spriječenosti:</w:t>
      </w:r>
    </w:p>
    <w:p w:rsidR="00890910" w:rsidRPr="00820086" w:rsidRDefault="00890910" w:rsidP="00890910">
      <w:pPr>
        <w:jc w:val="right"/>
        <w:rPr>
          <w:rFonts w:ascii="Times New Roman" w:hAnsi="Times New Roman" w:cs="Times New Roman"/>
        </w:rPr>
      </w:pPr>
    </w:p>
    <w:p w:rsidR="00890910" w:rsidRPr="00820086" w:rsidRDefault="00890910" w:rsidP="00890910">
      <w:pPr>
        <w:jc w:val="right"/>
        <w:rPr>
          <w:rFonts w:ascii="Times New Roman" w:hAnsi="Times New Roman" w:cs="Times New Roman"/>
        </w:rPr>
      </w:pPr>
      <w:r w:rsidRPr="00820086">
        <w:rPr>
          <w:rFonts w:ascii="Times New Roman" w:hAnsi="Times New Roman" w:cs="Times New Roman"/>
        </w:rPr>
        <w:t>_____________________</w:t>
      </w:r>
    </w:p>
    <w:p w:rsidR="00890910" w:rsidRPr="00820086" w:rsidRDefault="00890910" w:rsidP="00890910">
      <w:pPr>
        <w:jc w:val="right"/>
        <w:rPr>
          <w:rFonts w:ascii="Times New Roman" w:hAnsi="Times New Roman" w:cs="Times New Roman"/>
        </w:rPr>
      </w:pPr>
      <w:r w:rsidRPr="00820086">
        <w:rPr>
          <w:rFonts w:ascii="Times New Roman" w:hAnsi="Times New Roman" w:cs="Times New Roman"/>
        </w:rPr>
        <w:t>Marina Grgin</w:t>
      </w:r>
    </w:p>
    <w:sectPr w:rsidR="00890910" w:rsidRPr="00820086" w:rsidSect="00164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3AB" w:rsidRDefault="00C333AB" w:rsidP="00F935EE">
      <w:pPr>
        <w:spacing w:after="0" w:line="240" w:lineRule="auto"/>
      </w:pPr>
      <w:r>
        <w:separator/>
      </w:r>
    </w:p>
  </w:endnote>
  <w:endnote w:type="continuationSeparator" w:id="0">
    <w:p w:rsidR="00C333AB" w:rsidRDefault="00C333AB" w:rsidP="00F93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3AB" w:rsidRDefault="00C333AB" w:rsidP="00F935EE">
      <w:pPr>
        <w:spacing w:after="0" w:line="240" w:lineRule="auto"/>
      </w:pPr>
      <w:r>
        <w:separator/>
      </w:r>
    </w:p>
  </w:footnote>
  <w:footnote w:type="continuationSeparator" w:id="0">
    <w:p w:rsidR="00C333AB" w:rsidRDefault="00C333AB" w:rsidP="00F93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382"/>
    <w:multiLevelType w:val="hybridMultilevel"/>
    <w:tmpl w:val="74E0109E"/>
    <w:lvl w:ilvl="0" w:tplc="2482DAEA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532FC"/>
    <w:multiLevelType w:val="hybridMultilevel"/>
    <w:tmpl w:val="131449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C208C"/>
    <w:multiLevelType w:val="hybridMultilevel"/>
    <w:tmpl w:val="8B943978"/>
    <w:lvl w:ilvl="0" w:tplc="A5C2B2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7507A"/>
    <w:multiLevelType w:val="hybridMultilevel"/>
    <w:tmpl w:val="CB261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BB1120"/>
    <w:multiLevelType w:val="hybridMultilevel"/>
    <w:tmpl w:val="C34231D8"/>
    <w:lvl w:ilvl="0" w:tplc="FFFFFFFF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4926F9"/>
    <w:multiLevelType w:val="hybridMultilevel"/>
    <w:tmpl w:val="3F449C3C"/>
    <w:lvl w:ilvl="0" w:tplc="9D16D4E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F37D9"/>
    <w:multiLevelType w:val="hybridMultilevel"/>
    <w:tmpl w:val="C01471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A7C"/>
    <w:rsid w:val="000430A1"/>
    <w:rsid w:val="00105A81"/>
    <w:rsid w:val="00164625"/>
    <w:rsid w:val="001B7198"/>
    <w:rsid w:val="001C6F7A"/>
    <w:rsid w:val="001D4689"/>
    <w:rsid w:val="00270882"/>
    <w:rsid w:val="002D15FD"/>
    <w:rsid w:val="002E23A2"/>
    <w:rsid w:val="003C50BF"/>
    <w:rsid w:val="00475AB6"/>
    <w:rsid w:val="004A0386"/>
    <w:rsid w:val="00575B22"/>
    <w:rsid w:val="00594CB8"/>
    <w:rsid w:val="005E06E6"/>
    <w:rsid w:val="006102C8"/>
    <w:rsid w:val="006D5664"/>
    <w:rsid w:val="007E36D2"/>
    <w:rsid w:val="00820086"/>
    <w:rsid w:val="00856574"/>
    <w:rsid w:val="00864CE0"/>
    <w:rsid w:val="00875A6B"/>
    <w:rsid w:val="00890910"/>
    <w:rsid w:val="008C1444"/>
    <w:rsid w:val="00910D52"/>
    <w:rsid w:val="0098327B"/>
    <w:rsid w:val="009A0BDA"/>
    <w:rsid w:val="00A47B94"/>
    <w:rsid w:val="00A5144F"/>
    <w:rsid w:val="00A60E3D"/>
    <w:rsid w:val="00A64265"/>
    <w:rsid w:val="00AA0436"/>
    <w:rsid w:val="00BD092E"/>
    <w:rsid w:val="00C333AB"/>
    <w:rsid w:val="00D15A7C"/>
    <w:rsid w:val="00D45A5E"/>
    <w:rsid w:val="00D62076"/>
    <w:rsid w:val="00DF0BB4"/>
    <w:rsid w:val="00DF61BE"/>
    <w:rsid w:val="00E7756E"/>
    <w:rsid w:val="00F91BC0"/>
    <w:rsid w:val="00F92344"/>
    <w:rsid w:val="00F935EE"/>
    <w:rsid w:val="00FE5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62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756E"/>
    <w:pPr>
      <w:ind w:left="720"/>
      <w:contextualSpacing/>
    </w:pPr>
  </w:style>
  <w:style w:type="table" w:customStyle="1" w:styleId="PlainTable3">
    <w:name w:val="Plain Table 3"/>
    <w:basedOn w:val="Obinatablica"/>
    <w:uiPriority w:val="43"/>
    <w:rsid w:val="005E06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F93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35EE"/>
  </w:style>
  <w:style w:type="paragraph" w:styleId="Podnoje">
    <w:name w:val="footer"/>
    <w:basedOn w:val="Normal"/>
    <w:link w:val="PodnojeChar"/>
    <w:uiPriority w:val="99"/>
    <w:unhideWhenUsed/>
    <w:rsid w:val="00F93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35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Grbas</dc:creator>
  <cp:keywords/>
  <dc:description/>
  <cp:lastModifiedBy>korisnik</cp:lastModifiedBy>
  <cp:revision>8</cp:revision>
  <cp:lastPrinted>2023-08-22T07:53:00Z</cp:lastPrinted>
  <dcterms:created xsi:type="dcterms:W3CDTF">2023-08-22T07:50:00Z</dcterms:created>
  <dcterms:modified xsi:type="dcterms:W3CDTF">2023-08-28T07:51:00Z</dcterms:modified>
</cp:coreProperties>
</file>