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180BB1">
        <w:rPr>
          <w:rFonts w:ascii="Times New Roman" w:hAnsi="Times New Roman" w:cs="Times New Roman"/>
          <w:sz w:val="24"/>
          <w:szCs w:val="24"/>
        </w:rPr>
        <w:t>3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180BB1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180BB1">
        <w:rPr>
          <w:rFonts w:ascii="Times New Roman" w:hAnsi="Times New Roman" w:cs="Times New Roman"/>
          <w:sz w:val="24"/>
          <w:szCs w:val="24"/>
        </w:rPr>
        <w:t>7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180BB1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180B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20</w:t>
      </w:r>
      <w:r w:rsidR="00C55F5B">
        <w:rPr>
          <w:rFonts w:ascii="Times New Roman" w:eastAsia="Calibri" w:hAnsi="Times New Roman" w:cs="Times New Roman"/>
          <w:sz w:val="24"/>
          <w:szCs w:val="24"/>
        </w:rPr>
        <w:t>2</w:t>
      </w:r>
      <w:r w:rsidR="001A4D3D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180BB1">
        <w:rPr>
          <w:rFonts w:ascii="Times New Roman" w:hAnsi="Times New Roman" w:cs="Times New Roman"/>
          <w:sz w:val="24"/>
          <w:szCs w:val="24"/>
        </w:rPr>
        <w:t>9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stručnih radnika vrtića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Petra Šoša</w:t>
      </w:r>
      <w:r>
        <w:rPr>
          <w:rFonts w:ascii="Times New Roman" w:hAnsi="Times New Roman" w:cs="Times New Roman"/>
          <w:sz w:val="24"/>
          <w:szCs w:val="24"/>
        </w:rPr>
        <w:t xml:space="preserve"> – predstavnica roditelja-korisnika usluga</w:t>
      </w:r>
    </w:p>
    <w:p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="002A1FC4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2A1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FC4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2A1FC4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180BB1">
        <w:rPr>
          <w:rFonts w:ascii="Times New Roman" w:eastAsia="Calibri" w:hAnsi="Times New Roman" w:cs="Times New Roman"/>
          <w:sz w:val="24"/>
          <w:szCs w:val="24"/>
        </w:rPr>
        <w:t>3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B414BD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80BB1" w:rsidRPr="00B554F6" w:rsidRDefault="00180BB1" w:rsidP="00180BB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54F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554F6">
        <w:rPr>
          <w:rFonts w:ascii="Times New Roman" w:hAnsi="Times New Roman" w:cs="Times New Roman"/>
          <w:sz w:val="24"/>
          <w:szCs w:val="24"/>
        </w:rPr>
        <w:t>. sjednice Upravnog vijeća Dječjeg vrtića Lastavica</w:t>
      </w:r>
    </w:p>
    <w:p w:rsidR="00180BB1" w:rsidRPr="00104EA0" w:rsidRDefault="00180BB1" w:rsidP="00180BB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EA0">
        <w:rPr>
          <w:rFonts w:ascii="Times New Roman" w:hAnsi="Times New Roman" w:cs="Times New Roman"/>
          <w:sz w:val="24"/>
          <w:szCs w:val="24"/>
        </w:rPr>
        <w:t>Donošenje Liste reda prvenstva pri upisu djece u Dječji vrtić Lastavica za pedagošku godinu 2022/2023.</w:t>
      </w:r>
    </w:p>
    <w:p w:rsidR="00180BB1" w:rsidRDefault="00180BB1" w:rsidP="00180BB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5001">
        <w:rPr>
          <w:rFonts w:ascii="Times New Roman" w:hAnsi="Times New Roman" w:cs="Times New Roman"/>
          <w:sz w:val="24"/>
          <w:szCs w:val="24"/>
        </w:rPr>
        <w:t xml:space="preserve">dluke o </w:t>
      </w:r>
      <w:r>
        <w:rPr>
          <w:rFonts w:ascii="Times New Roman" w:hAnsi="Times New Roman" w:cs="Times New Roman"/>
          <w:sz w:val="24"/>
          <w:szCs w:val="24"/>
        </w:rPr>
        <w:t>raspisivanju natječaja za radno mjesto odgojitelja/ice</w:t>
      </w:r>
    </w:p>
    <w:p w:rsidR="00180BB1" w:rsidRPr="003A4470" w:rsidRDefault="00180BB1" w:rsidP="00180BB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470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86FE4" w:rsidRDefault="00986F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Default="00AC3386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12F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  <w:r w:rsidR="00E1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kratke rasprave jednoglasno je don</w:t>
      </w:r>
      <w:r w:rsidR="00E15FBA">
        <w:rPr>
          <w:rFonts w:ascii="Times New Roman" w:hAnsi="Times New Roman" w:cs="Times New Roman"/>
          <w:sz w:val="24"/>
          <w:szCs w:val="24"/>
        </w:rPr>
        <w:t>esen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180BB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8B6746" w:rsidRDefault="008B6746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FE4" w:rsidRDefault="00612FDE" w:rsidP="00986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</w:t>
      </w:r>
      <w:r w:rsidR="00986FE4">
        <w:rPr>
          <w:rFonts w:ascii="Times New Roman" w:hAnsi="Times New Roman" w:cs="Times New Roman"/>
          <w:sz w:val="24"/>
          <w:szCs w:val="24"/>
        </w:rPr>
        <w:t>.</w:t>
      </w:r>
    </w:p>
    <w:p w:rsidR="0075461B" w:rsidRPr="007E290A" w:rsidRDefault="0075461B" w:rsidP="007546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povjerenstva za upise</w:t>
      </w:r>
      <w:r w:rsidRPr="00823E78">
        <w:rPr>
          <w:rFonts w:ascii="Times New Roman" w:hAnsi="Times New Roman" w:cs="Times New Roman"/>
          <w:sz w:val="24"/>
          <w:szCs w:val="24"/>
        </w:rPr>
        <w:t xml:space="preserve"> upravnom vijeću podnosi </w:t>
      </w:r>
      <w:r w:rsidRPr="007E290A">
        <w:rPr>
          <w:rFonts w:ascii="Times New Roman" w:hAnsi="Times New Roman" w:cs="Times New Roman"/>
          <w:bCs/>
          <w:iCs/>
          <w:sz w:val="24"/>
          <w:szCs w:val="24"/>
        </w:rPr>
        <w:t xml:space="preserve">Prijedlog </w:t>
      </w:r>
      <w:r w:rsidRPr="007E290A">
        <w:rPr>
          <w:rFonts w:ascii="Times New Roman" w:hAnsi="Times New Roman" w:cs="Times New Roman"/>
          <w:bCs/>
          <w:sz w:val="24"/>
          <w:szCs w:val="24"/>
        </w:rPr>
        <w:t>Liste reda prvenstva pri upisu djece u Dječji vrtić Lastavica za pedagošku godinu 202</w:t>
      </w:r>
      <w:r w:rsidR="00441080">
        <w:rPr>
          <w:rFonts w:ascii="Times New Roman" w:hAnsi="Times New Roman" w:cs="Times New Roman"/>
          <w:bCs/>
          <w:sz w:val="24"/>
          <w:szCs w:val="24"/>
        </w:rPr>
        <w:t>2</w:t>
      </w:r>
      <w:r w:rsidRPr="007E290A">
        <w:rPr>
          <w:rFonts w:ascii="Times New Roman" w:hAnsi="Times New Roman" w:cs="Times New Roman"/>
          <w:bCs/>
          <w:sz w:val="24"/>
          <w:szCs w:val="24"/>
        </w:rPr>
        <w:t>/202</w:t>
      </w:r>
      <w:r w:rsidR="00441080">
        <w:rPr>
          <w:rFonts w:ascii="Times New Roman" w:hAnsi="Times New Roman" w:cs="Times New Roman"/>
          <w:bCs/>
          <w:sz w:val="24"/>
          <w:szCs w:val="24"/>
        </w:rPr>
        <w:t>3</w:t>
      </w:r>
      <w:r w:rsidRPr="007E290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Nakon proteklog razdoblja za prigovore u kojima nije došao niti jedan prigovor na listu reda prvenstva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utvrđen</w:t>
      </w:r>
      <w:r w:rsidR="00441080">
        <w:rPr>
          <w:rFonts w:ascii="Times New Roman" w:hAnsi="Times New Roman" w:cs="Times New Roman"/>
          <w:bCs/>
          <w:sz w:val="24"/>
          <w:szCs w:val="24"/>
        </w:rPr>
        <w:t>o je da je prijedlog valjan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Nakon pregledanog izvještaja i kratke rasprave, donesen</w:t>
      </w:r>
      <w:r w:rsidR="004410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441080">
        <w:rPr>
          <w:rFonts w:ascii="Times New Roman" w:hAnsi="Times New Roman" w:cs="Times New Roman"/>
          <w:sz w:val="24"/>
          <w:szCs w:val="24"/>
        </w:rPr>
        <w:t xml:space="preserve"> konačna</w:t>
      </w:r>
    </w:p>
    <w:p w:rsidR="0075461B" w:rsidRDefault="0075461B" w:rsidP="00754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461B" w:rsidRPr="00CF7A1C" w:rsidRDefault="0075461B" w:rsidP="007546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List</w:t>
      </w:r>
      <w:r w:rsidR="00441080">
        <w:rPr>
          <w:rFonts w:ascii="Times New Roman" w:hAnsi="Times New Roman"/>
          <w:b/>
          <w:sz w:val="24"/>
          <w:szCs w:val="24"/>
        </w:rPr>
        <w:t>a</w:t>
      </w:r>
      <w:r w:rsidRPr="00CF7A1C">
        <w:rPr>
          <w:rFonts w:ascii="Times New Roman" w:hAnsi="Times New Roman"/>
          <w:b/>
          <w:sz w:val="24"/>
          <w:szCs w:val="24"/>
        </w:rPr>
        <w:t xml:space="preserve"> reda prvenstva pri upisu djece u Dječji vrtić Lastavica </w:t>
      </w:r>
    </w:p>
    <w:p w:rsidR="0075461B" w:rsidRPr="00CF7A1C" w:rsidRDefault="0075461B" w:rsidP="007546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za pedagošku godinu 2022/2023.</w:t>
      </w:r>
    </w:p>
    <w:p w:rsidR="00612FDE" w:rsidRDefault="00612FDE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Default="00612FDE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:rsidR="0075461B" w:rsidRDefault="0075461B" w:rsidP="0075461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>
        <w:rPr>
          <w:rFonts w:ascii="Times New Roman" w:hAnsi="Times New Roman" w:cs="Times New Roman"/>
          <w:sz w:val="24"/>
          <w:szCs w:val="24"/>
        </w:rPr>
        <w:t>. Ravnateljica izvještava da je radnici Meliti Crnadak s danom 30. 6. 2022. Istekao ugovor o radu na određeno puno radno vrijeme te je potrebno za novu pedagošku godinu raspisati natječaj za radno mjesto odgojitelja u jasličkoj skupini. Na prijedlog ravnateljice,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nakon kraće rasprave donesena je</w:t>
      </w:r>
    </w:p>
    <w:p w:rsidR="0075461B" w:rsidRPr="007F5696" w:rsidRDefault="0075461B" w:rsidP="00754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61B" w:rsidRDefault="0075461B" w:rsidP="0075461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5B8">
        <w:rPr>
          <w:rFonts w:ascii="Times New Roman" w:hAnsi="Times New Roman" w:cs="Times New Roman"/>
          <w:b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A815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raspisivanju natječaja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odgojitelja/odgojiteljice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:rsidR="00191DEF" w:rsidRDefault="0075461B" w:rsidP="00191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izvještava kako je započelo ljetno dežurstvo u DV Lastavica, u matičnom objektu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 vrtićku mješovitu skupinu uključena su samo djeca iz vrtića, nema vanjske djeca, a u jasličku skupinu upisano je dvoje vanjske djece. Ljetno dežurstvo trajat će od 1. 7. 2022. do 26. 8. 2022.  </w:t>
      </w:r>
    </w:p>
    <w:p w:rsidR="00191DEF" w:rsidRDefault="00191DE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75461B">
        <w:rPr>
          <w:rFonts w:ascii="Times New Roman" w:hAnsi="Times New Roman" w:cs="Times New Roman"/>
          <w:sz w:val="24"/>
          <w:szCs w:val="24"/>
        </w:rPr>
        <w:t>9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75461B">
        <w:rPr>
          <w:rFonts w:ascii="Times New Roman" w:hAnsi="Times New Roman" w:cs="Times New Roman"/>
          <w:sz w:val="24"/>
          <w:szCs w:val="24"/>
        </w:rPr>
        <w:t>3</w:t>
      </w:r>
      <w:r w:rsidR="00451D3A">
        <w:rPr>
          <w:rFonts w:ascii="Times New Roman" w:hAnsi="Times New Roman" w:cs="Times New Roman"/>
          <w:sz w:val="24"/>
          <w:szCs w:val="24"/>
        </w:rPr>
        <w:t>0 sati.</w:t>
      </w:r>
    </w:p>
    <w:p w:rsidR="0075461B" w:rsidRDefault="0075461B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61B" w:rsidRPr="00DB7820" w:rsidRDefault="0075461B" w:rsidP="007546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601-02/22-05/03</w:t>
      </w:r>
      <w:r w:rsidRPr="00DB7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461B" w:rsidRDefault="0075461B" w:rsidP="007546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2198-13-6-22-2</w:t>
      </w:r>
    </w:p>
    <w:p w:rsidR="0075461B" w:rsidRPr="002B52E6" w:rsidRDefault="0075461B" w:rsidP="0075461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  <w:r w:rsidRPr="00DC1F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554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Pr="00B554F6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:rsidR="0075461B" w:rsidRDefault="0075461B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61B" w:rsidRDefault="0075461B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61B" w:rsidRDefault="0075461B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AE4C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4C32"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AE4C3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AE4C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E4C32">
        <w:rPr>
          <w:rFonts w:ascii="Times New Roman" w:hAnsi="Times New Roman" w:cs="Times New Roman"/>
          <w:sz w:val="24"/>
          <w:szCs w:val="24"/>
        </w:rPr>
        <w:t xml:space="preserve">   </w:t>
      </w:r>
      <w:r w:rsidR="002E6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960771" w:rsidRDefault="00960771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DEF" w:rsidRDefault="00191DE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EEA" w:rsidRDefault="00E82EEA" w:rsidP="00E82E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5339" w:rsidRDefault="00F85339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31747" w:rsidRDefault="000317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 LASTAVICA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mučenika 1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23273 Preko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601-02/22-05/03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2198-13-6-22-5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Preko, 7. srpnja 2022. godine 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Poslovnika o radu upravnog vijeća, Upravno vijeće Dječjeg vrtića Lastavica je na 3. sjednici održanoj 7. srpnja 2022. godine donosi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31747" w:rsidRDefault="00031747" w:rsidP="0003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747" w:rsidRDefault="00031747" w:rsidP="0003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2. sjednice Upravnog vijeća Dječjeg vrtića Lastavica u 2. mandatu (KLASA: 601-02/22-05/01, URBROJ: 2198-13-6-22-2, od 28. ožujka 2022. godine), usvaja se bez primjedbi. </w:t>
      </w:r>
    </w:p>
    <w:p w:rsidR="00031747" w:rsidRDefault="00031747" w:rsidP="0003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vijeća </w:t>
      </w:r>
    </w:p>
    <w:p w:rsidR="00031747" w:rsidRDefault="00031747" w:rsidP="0003174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prof. </w:t>
      </w: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1747" w:rsidRPr="00CF7A1C" w:rsidRDefault="00031747" w:rsidP="0003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lastRenderedPageBreak/>
        <w:t xml:space="preserve">Na temelju članaka 1.a i 20. Zakona o predškolskom odgoju i obrazovanju (NN 10/97, 107/07, 94/13, 98/19), članka 14. Odluke o planu upisa djece i mjerilima upisa djece u Dječji vrtić Lastavica za pedagošku godinu 2022./2023., članka 20. Pravilnika o upisu djece u Dječji vrtić Lastavica te članka 49. Statuta Dječjeg vrtića Lastavica, a pozivom na Oglas o provođenju upisa djece u Dječji vrtić Lastavica za pedagošku godinu 2022./2023., </w:t>
      </w:r>
      <w:r>
        <w:rPr>
          <w:rFonts w:ascii="Times New Roman" w:hAnsi="Times New Roman"/>
          <w:sz w:val="24"/>
          <w:szCs w:val="24"/>
        </w:rPr>
        <w:t xml:space="preserve">prema Prijedlogu </w:t>
      </w:r>
      <w:r w:rsidRPr="00CF7A1C">
        <w:rPr>
          <w:rFonts w:ascii="Times New Roman" w:hAnsi="Times New Roman"/>
          <w:sz w:val="24"/>
          <w:szCs w:val="24"/>
        </w:rPr>
        <w:t>Povjerenstv</w:t>
      </w:r>
      <w:r>
        <w:rPr>
          <w:rFonts w:ascii="Times New Roman" w:hAnsi="Times New Roman"/>
          <w:sz w:val="24"/>
          <w:szCs w:val="24"/>
        </w:rPr>
        <w:t>a</w:t>
      </w:r>
      <w:r w:rsidRPr="00CF7A1C">
        <w:rPr>
          <w:rFonts w:ascii="Times New Roman" w:hAnsi="Times New Roman"/>
          <w:sz w:val="24"/>
          <w:szCs w:val="24"/>
        </w:rPr>
        <w:t xml:space="preserve"> za upis djece u Dječji vrtić Lastavica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F7A1C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Pr="00CF7A1C">
        <w:rPr>
          <w:rFonts w:ascii="Times New Roman" w:hAnsi="Times New Roman"/>
          <w:sz w:val="24"/>
          <w:szCs w:val="24"/>
        </w:rPr>
        <w:t xml:space="preserve"> 601-02/22-05/02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F7A1C"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Pr="00CF7A1C">
        <w:rPr>
          <w:rFonts w:ascii="Times New Roman" w:hAnsi="Times New Roman"/>
          <w:sz w:val="24"/>
          <w:szCs w:val="24"/>
        </w:rPr>
        <w:t xml:space="preserve"> 2198-13-6-22-2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od </w:t>
      </w:r>
      <w:r w:rsidRPr="00CF7A1C">
        <w:rPr>
          <w:rFonts w:ascii="Times New Roman" w:eastAsia="Times New Roman" w:hAnsi="Times New Roman"/>
          <w:sz w:val="24"/>
          <w:szCs w:val="24"/>
          <w:lang w:eastAsia="hr-HR"/>
        </w:rPr>
        <w:t xml:space="preserve">7. lipnja 2022.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godine) te Izmjenama prijedloga </w:t>
      </w:r>
      <w:r>
        <w:rPr>
          <w:rFonts w:ascii="Times New Roman" w:hAnsi="Times New Roman"/>
          <w:sz w:val="24"/>
          <w:szCs w:val="24"/>
        </w:rPr>
        <w:t>(</w:t>
      </w:r>
      <w:r w:rsidRPr="00CF7A1C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Pr="00CF7A1C">
        <w:rPr>
          <w:rFonts w:ascii="Times New Roman" w:hAnsi="Times New Roman"/>
          <w:sz w:val="24"/>
          <w:szCs w:val="24"/>
        </w:rPr>
        <w:t xml:space="preserve"> 601-02/22-05/02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F7A1C"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Pr="00CF7A1C">
        <w:rPr>
          <w:rFonts w:ascii="Times New Roman" w:hAnsi="Times New Roman"/>
          <w:sz w:val="24"/>
          <w:szCs w:val="24"/>
        </w:rPr>
        <w:t xml:space="preserve"> 2198-13-6-22-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od 4</w:t>
      </w:r>
      <w:r w:rsidRPr="00CF7A1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sr</w:t>
      </w:r>
      <w:r w:rsidRPr="00CF7A1C">
        <w:rPr>
          <w:rFonts w:ascii="Times New Roman" w:eastAsia="Times New Roman" w:hAnsi="Times New Roman"/>
          <w:sz w:val="24"/>
          <w:szCs w:val="24"/>
          <w:lang w:eastAsia="hr-HR"/>
        </w:rPr>
        <w:t xml:space="preserve">pnja 2022.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godine), dana </w:t>
      </w:r>
      <w:r>
        <w:rPr>
          <w:rFonts w:ascii="Times New Roman" w:hAnsi="Times New Roman"/>
          <w:sz w:val="24"/>
          <w:szCs w:val="24"/>
        </w:rPr>
        <w:t>7</w:t>
      </w:r>
      <w:r w:rsidRPr="00B554F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srpnja</w:t>
      </w:r>
      <w:r w:rsidRPr="00B554F6">
        <w:rPr>
          <w:rFonts w:ascii="Times New Roman" w:hAnsi="Times New Roman"/>
          <w:sz w:val="24"/>
          <w:szCs w:val="24"/>
        </w:rPr>
        <w:t xml:space="preserve"> 2022. </w:t>
      </w:r>
      <w:r>
        <w:rPr>
          <w:rFonts w:ascii="Times New Roman" w:hAnsi="Times New Roman"/>
          <w:sz w:val="24"/>
          <w:szCs w:val="24"/>
        </w:rPr>
        <w:t xml:space="preserve">godine Upravno vijeće Dječjeg vrtića Lastavica </w:t>
      </w:r>
      <w:r w:rsidRPr="00CF7A1C">
        <w:rPr>
          <w:rFonts w:ascii="Times New Roman" w:hAnsi="Times New Roman"/>
          <w:sz w:val="24"/>
          <w:szCs w:val="24"/>
        </w:rPr>
        <w:t>utvrđuje</w:t>
      </w:r>
    </w:p>
    <w:p w:rsidR="00031747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List</w:t>
      </w:r>
      <w:r>
        <w:rPr>
          <w:rFonts w:ascii="Times New Roman" w:hAnsi="Times New Roman"/>
          <w:b/>
          <w:sz w:val="24"/>
          <w:szCs w:val="24"/>
        </w:rPr>
        <w:t>u</w:t>
      </w:r>
      <w:r w:rsidRPr="00CF7A1C">
        <w:rPr>
          <w:rFonts w:ascii="Times New Roman" w:hAnsi="Times New Roman"/>
          <w:b/>
          <w:sz w:val="24"/>
          <w:szCs w:val="24"/>
        </w:rPr>
        <w:t xml:space="preserve"> reda prvenstva pri upisu djece u Dječji vrtić Lastavica </w:t>
      </w: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za pedagošku godinu 2022/2023.</w:t>
      </w:r>
    </w:p>
    <w:p w:rsidR="00031747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1.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 xml:space="preserve">Lista reda prvenstva pri upisu djece u cjelodnevni jaslički program u Matični objekt u </w:t>
      </w:r>
      <w:proofErr w:type="spellStart"/>
      <w:r w:rsidRPr="00CF7A1C">
        <w:rPr>
          <w:rFonts w:ascii="Times New Roman" w:hAnsi="Times New Roman"/>
          <w:sz w:val="24"/>
          <w:szCs w:val="24"/>
        </w:rPr>
        <w:t>Preku</w:t>
      </w:r>
      <w:proofErr w:type="spellEnd"/>
      <w:r w:rsidRPr="00CF7A1C">
        <w:rPr>
          <w:rFonts w:ascii="Times New Roman" w:hAnsi="Times New Roman"/>
          <w:sz w:val="24"/>
          <w:szCs w:val="24"/>
        </w:rPr>
        <w:t>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koja se nalaze iznad crvene linije bit će upisana u navedeni programi za pedagošku godinu 2022./2023. te će početi pohađati vrtić u rujnu 2022. godine, odnosno kad navrše prvu godinu starosti.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Za djecu koja neće biti upisana, formirat će se lista čekanja te će djeca biti upisana ukoliko se oslobodi mjesto u skupini.</w:t>
      </w:r>
    </w:p>
    <w:p w:rsidR="00031747" w:rsidRPr="00CF7A1C" w:rsidRDefault="00031747" w:rsidP="00031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Bodovi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9037825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8856443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1619840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2864510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7195639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8890522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6978616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top w:val="single" w:sz="12" w:space="0" w:color="FF0000"/>
              <w:bottom w:val="single" w:sz="2" w:space="0" w:color="auto"/>
            </w:tcBorders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FF0000"/>
              <w:bottom w:val="single" w:sz="2" w:space="0" w:color="auto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8081748</w:t>
            </w:r>
          </w:p>
        </w:tc>
        <w:tc>
          <w:tcPr>
            <w:tcW w:w="1418" w:type="dxa"/>
            <w:tcBorders>
              <w:top w:val="single" w:sz="12" w:space="0" w:color="FF0000"/>
              <w:bottom w:val="single" w:sz="2" w:space="0" w:color="auto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top w:val="single" w:sz="2" w:space="0" w:color="auto"/>
            </w:tcBorders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5550458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9635551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7404028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5252775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031747" w:rsidRPr="00CF7A1C" w:rsidRDefault="00031747" w:rsidP="00031747">
      <w:pPr>
        <w:spacing w:after="0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2.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 xml:space="preserve">Lista reda prvenstva pri upisu djece u cjelodnevni vrtićki program u Matični objekt u </w:t>
      </w:r>
      <w:proofErr w:type="spellStart"/>
      <w:r w:rsidRPr="00CF7A1C">
        <w:rPr>
          <w:rFonts w:ascii="Times New Roman" w:hAnsi="Times New Roman"/>
          <w:sz w:val="24"/>
          <w:szCs w:val="24"/>
        </w:rPr>
        <w:t>Preku</w:t>
      </w:r>
      <w:proofErr w:type="spellEnd"/>
      <w:r w:rsidRPr="00CF7A1C">
        <w:rPr>
          <w:rFonts w:ascii="Times New Roman" w:hAnsi="Times New Roman"/>
          <w:sz w:val="24"/>
          <w:szCs w:val="24"/>
        </w:rPr>
        <w:t>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koja se nalaze iznad crvene linije bit će upisana u navedeni programi za pedagošku godinu 2022./2023. te će početi pohađati vrtić u rujnu 2022. godine, odnosno kad navrše tri godine starosti. Broj prijavljene djece ne premašuje broj slobodnih mjesta u navedenom programu.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sz w:val="24"/>
                <w:szCs w:val="24"/>
              </w:rPr>
              <w:t>2108294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</w:tbl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lastRenderedPageBreak/>
        <w:t>Članak 3.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 xml:space="preserve">Lista reda prvenstva pri upisu djece u poludnevni vrtićki program u Matični objekt u </w:t>
      </w:r>
      <w:proofErr w:type="spellStart"/>
      <w:r w:rsidRPr="00CF7A1C">
        <w:rPr>
          <w:rFonts w:ascii="Times New Roman" w:hAnsi="Times New Roman"/>
          <w:sz w:val="24"/>
          <w:szCs w:val="24"/>
        </w:rPr>
        <w:t>Preku</w:t>
      </w:r>
      <w:proofErr w:type="spellEnd"/>
      <w:r w:rsidRPr="00CF7A1C">
        <w:rPr>
          <w:rFonts w:ascii="Times New Roman" w:hAnsi="Times New Roman"/>
          <w:sz w:val="24"/>
          <w:szCs w:val="24"/>
        </w:rPr>
        <w:t>.</w:t>
      </w:r>
    </w:p>
    <w:p w:rsidR="00031747" w:rsidRPr="00CF7A1C" w:rsidRDefault="00031747" w:rsidP="000317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koja se nalaze iznad crvene linije bit će upisana u navedeni programi za pedagošku godinu 2022./2023. te će početi pohađati vrtić u rujnu 2022. godine.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Za djecu koja neće biti upisana, bit će ponuđen upis u poludnevne vrtićke programe u drugim objektima Vrtića. Ako ne prihvate upis u drugi objekt, formirat će se lista čekanja te će djeca biti upisana ukoliko se oslobodi mjesto u skupini.</w:t>
      </w:r>
    </w:p>
    <w:p w:rsidR="00031747" w:rsidRPr="00CF7A1C" w:rsidRDefault="00031747" w:rsidP="0003174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5642379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top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8858076</w:t>
            </w:r>
          </w:p>
        </w:tc>
        <w:tc>
          <w:tcPr>
            <w:tcW w:w="1418" w:type="dxa"/>
            <w:tcBorders>
              <w:top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031747" w:rsidRPr="00CF7A1C" w:rsidRDefault="00031747" w:rsidP="00031747">
      <w:pPr>
        <w:spacing w:after="0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4.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 xml:space="preserve">Lista reda prvenstva pri upisu djece u poludnevni vrtićki program u Područni objekt u </w:t>
      </w:r>
      <w:proofErr w:type="spellStart"/>
      <w:r w:rsidRPr="00CF7A1C">
        <w:rPr>
          <w:rFonts w:ascii="Times New Roman" w:hAnsi="Times New Roman"/>
          <w:sz w:val="24"/>
          <w:szCs w:val="24"/>
        </w:rPr>
        <w:t>Sutomišćici</w:t>
      </w:r>
      <w:proofErr w:type="spellEnd"/>
      <w:r w:rsidRPr="00CF7A1C">
        <w:rPr>
          <w:rFonts w:ascii="Times New Roman" w:hAnsi="Times New Roman"/>
          <w:sz w:val="24"/>
          <w:szCs w:val="24"/>
        </w:rPr>
        <w:t>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koja se nalaze iznad crvene linije bit će upisana u navedeni programi za pedagošku godinu 2022./2023. te će početi pohađati vrtić u rujnu 2022. godine, odnosno kad navrše tri godine starosti. Broj prijavljene djece ne premašuje broj slobodnih mjesta u navedenom programu.</w:t>
      </w:r>
    </w:p>
    <w:p w:rsidR="00031747" w:rsidRPr="00CF7A1C" w:rsidRDefault="00031747" w:rsidP="000317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6572806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0753635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0708196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3043707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</w:tbl>
    <w:p w:rsidR="00031747" w:rsidRPr="00CF7A1C" w:rsidRDefault="00031747" w:rsidP="00031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5.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 xml:space="preserve">Lista reda prvenstva pri upisu djece u poludnevni vrtićki program u Područni objekt u </w:t>
      </w:r>
      <w:proofErr w:type="spellStart"/>
      <w:r w:rsidRPr="00CF7A1C">
        <w:rPr>
          <w:rFonts w:ascii="Times New Roman" w:hAnsi="Times New Roman"/>
          <w:sz w:val="24"/>
          <w:szCs w:val="24"/>
        </w:rPr>
        <w:t>Lukoranu</w:t>
      </w:r>
      <w:proofErr w:type="spellEnd"/>
      <w:r w:rsidRPr="00CF7A1C">
        <w:rPr>
          <w:rFonts w:ascii="Times New Roman" w:hAnsi="Times New Roman"/>
          <w:sz w:val="24"/>
          <w:szCs w:val="24"/>
        </w:rPr>
        <w:t>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koja se nalaze iznad crvene linije bit će upisana u navedeni programi za pedagošku godinu 2022./2023. te će početi pohađati vrtić u rujnu 2022. godine. Broj prijavljene djece ne premašuje broj slobodnih mjesta u navedenom programu.</w:t>
      </w:r>
    </w:p>
    <w:p w:rsidR="00031747" w:rsidRPr="00CF7A1C" w:rsidRDefault="00031747" w:rsidP="0003174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3335613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9602777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5174051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</w:tr>
    </w:tbl>
    <w:p w:rsidR="00031747" w:rsidRPr="00CF7A1C" w:rsidRDefault="00031747" w:rsidP="00031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6.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Lista reda prvenstva pri upisu djece u cjelodnevni vrtićki program u Područni objekt u Ugljanu.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koja se nalaze iznad crvene linije bit će upisana u navedeni programi za pedagošku godinu 2022./2023. te će početi pohađati vrtić u rujnu 2022. godine. Broj prijavljene djece ne premašuje broj slobodnih mjesta u navedenom programu.</w:t>
      </w:r>
    </w:p>
    <w:p w:rsidR="00031747" w:rsidRPr="00CF7A1C" w:rsidRDefault="00031747" w:rsidP="0003174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2846700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031747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7.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Lista reda prvenstva pri upisu djece u poludnevni vrtićki program u Područni objekt u Ugljanu.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koja se nalaze iznad crvene linije bit će upisana u navedeni programi za pedagošku godinu 2022./2023. te će početi pohađati vrtić u rujnu 2022. godine. Broj prijavljene djece ne premašuje broj slobodnih mjesta u navedenom programu.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701"/>
        <w:gridCol w:w="1418"/>
      </w:tblGrid>
      <w:tr w:rsidR="00031747" w:rsidRPr="00CF7A1C" w:rsidTr="000011E8">
        <w:trPr>
          <w:trHeight w:val="247"/>
        </w:trPr>
        <w:tc>
          <w:tcPr>
            <w:tcW w:w="881" w:type="dxa"/>
            <w:tcBorders>
              <w:top w:val="single" w:sz="2" w:space="0" w:color="auto"/>
            </w:tcBorders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Šifra djeteta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7A1C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</w:tcPr>
          <w:p w:rsidR="00031747" w:rsidRPr="00CF7A1C" w:rsidRDefault="00031747" w:rsidP="0003174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2940942</w:t>
            </w:r>
          </w:p>
        </w:tc>
        <w:tc>
          <w:tcPr>
            <w:tcW w:w="1418" w:type="dxa"/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</w:tr>
      <w:tr w:rsidR="00031747" w:rsidRPr="00CF7A1C" w:rsidTr="000011E8">
        <w:trPr>
          <w:trHeight w:val="247"/>
        </w:trPr>
        <w:tc>
          <w:tcPr>
            <w:tcW w:w="881" w:type="dxa"/>
            <w:tcBorders>
              <w:bottom w:val="single" w:sz="12" w:space="0" w:color="FF0000"/>
            </w:tcBorders>
          </w:tcPr>
          <w:p w:rsidR="00031747" w:rsidRPr="00CF7A1C" w:rsidRDefault="00031747" w:rsidP="0003174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7824113</w:t>
            </w:r>
          </w:p>
        </w:tc>
        <w:tc>
          <w:tcPr>
            <w:tcW w:w="1418" w:type="dxa"/>
            <w:tcBorders>
              <w:bottom w:val="single" w:sz="12" w:space="0" w:color="FF0000"/>
            </w:tcBorders>
            <w:vAlign w:val="center"/>
          </w:tcPr>
          <w:p w:rsidR="00031747" w:rsidRPr="00CF7A1C" w:rsidRDefault="00031747" w:rsidP="00001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A1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</w:tbl>
    <w:p w:rsidR="00031747" w:rsidRPr="00CF7A1C" w:rsidRDefault="00031747" w:rsidP="00031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8.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propisanom žalbenom roku nije pristigao niti jedan prigovor roditelja</w:t>
      </w:r>
      <w:r w:rsidRPr="00CF7A1C">
        <w:rPr>
          <w:rFonts w:ascii="Times New Roman" w:hAnsi="Times New Roman"/>
          <w:sz w:val="24"/>
          <w:szCs w:val="24"/>
        </w:rPr>
        <w:t>/skrbni</w:t>
      </w:r>
      <w:r>
        <w:rPr>
          <w:rFonts w:ascii="Times New Roman" w:hAnsi="Times New Roman"/>
          <w:sz w:val="24"/>
          <w:szCs w:val="24"/>
        </w:rPr>
        <w:t>ka</w:t>
      </w:r>
      <w:r w:rsidRPr="00CF7A1C">
        <w:rPr>
          <w:rFonts w:ascii="Times New Roman" w:hAnsi="Times New Roman"/>
          <w:sz w:val="24"/>
          <w:szCs w:val="24"/>
        </w:rPr>
        <w:t xml:space="preserve"> djece koja nisu ostvarila pravo na upis u pr</w:t>
      </w:r>
      <w:r>
        <w:rPr>
          <w:rFonts w:ascii="Times New Roman" w:hAnsi="Times New Roman"/>
          <w:sz w:val="24"/>
          <w:szCs w:val="24"/>
        </w:rPr>
        <w:t>ograme Dječjeg vrtića Lastavica na</w:t>
      </w:r>
      <w:r w:rsidRPr="00CF7A1C">
        <w:rPr>
          <w:rFonts w:ascii="Times New Roman" w:hAnsi="Times New Roman"/>
          <w:sz w:val="24"/>
          <w:szCs w:val="24"/>
        </w:rPr>
        <w:t xml:space="preserve"> prijedlog liste reda prvenstva u dijelu k</w:t>
      </w:r>
      <w:r>
        <w:rPr>
          <w:rFonts w:ascii="Times New Roman" w:hAnsi="Times New Roman"/>
          <w:sz w:val="24"/>
          <w:szCs w:val="24"/>
        </w:rPr>
        <w:t>oji se odnosi na njegovo dijete.</w:t>
      </w:r>
      <w:r w:rsidRPr="00CF7A1C">
        <w:rPr>
          <w:rFonts w:ascii="Times New Roman" w:hAnsi="Times New Roman"/>
          <w:sz w:val="24"/>
          <w:szCs w:val="24"/>
        </w:rPr>
        <w:t xml:space="preserve"> 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A1C">
        <w:rPr>
          <w:rFonts w:ascii="Times New Roman" w:hAnsi="Times New Roman"/>
          <w:b/>
          <w:sz w:val="24"/>
          <w:szCs w:val="24"/>
        </w:rPr>
        <w:t>Članak 9.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 xml:space="preserve">Roditelji/skrbnici djece koja su ostvarila pravo na upis u programe Dječjeg vrtića Lastavica, obvezni su potpisati Ugovor o uslugama ranog i predškolskog odgoja i obrazovanja u Dječjem vrtiću Lastavica, a o čemu će biti naknadno obaviješteni. 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>Djeca će započeti ostvarivati program od 1. rujna tekuće kalendarske godine.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BB59F6" w:rsidRDefault="00031747" w:rsidP="000317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601-02/22-05/02</w:t>
      </w:r>
    </w:p>
    <w:p w:rsidR="00031747" w:rsidRPr="00B554F6" w:rsidRDefault="00031747" w:rsidP="0003174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554F6">
        <w:rPr>
          <w:rFonts w:ascii="Times New Roman" w:hAnsi="Times New Roman"/>
          <w:color w:val="000000"/>
          <w:sz w:val="24"/>
          <w:szCs w:val="24"/>
        </w:rPr>
        <w:t>URBROJ: 2198-13-6-22-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031747" w:rsidRPr="00B554F6" w:rsidRDefault="00031747" w:rsidP="00031747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B554F6">
        <w:rPr>
          <w:rFonts w:ascii="Times New Roman" w:hAnsi="Times New Roman"/>
          <w:color w:val="000000"/>
          <w:sz w:val="24"/>
          <w:szCs w:val="24"/>
        </w:rPr>
        <w:t>Preko</w:t>
      </w:r>
      <w:r w:rsidRPr="00B554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7</w:t>
      </w:r>
      <w:r w:rsidRPr="00B554F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srpnja</w:t>
      </w:r>
      <w:r w:rsidRPr="00B554F6">
        <w:rPr>
          <w:rFonts w:ascii="Times New Roman" w:hAnsi="Times New Roman"/>
          <w:sz w:val="24"/>
          <w:szCs w:val="24"/>
        </w:rPr>
        <w:t xml:space="preserve"> 2022. godine</w:t>
      </w:r>
      <w:r w:rsidRPr="00B554F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CF7A1C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747" w:rsidRPr="00603813" w:rsidRDefault="00031747" w:rsidP="0003174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CF7A1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03813">
        <w:rPr>
          <w:rFonts w:ascii="Times New Roman" w:hAnsi="Times New Roman"/>
          <w:sz w:val="24"/>
          <w:szCs w:val="24"/>
        </w:rPr>
        <w:t xml:space="preserve">Predsjednica </w:t>
      </w:r>
      <w:r>
        <w:rPr>
          <w:rFonts w:ascii="Times New Roman" w:hAnsi="Times New Roman"/>
          <w:sz w:val="24"/>
          <w:szCs w:val="24"/>
        </w:rPr>
        <w:t>Upravnog vijeća</w:t>
      </w:r>
      <w:r w:rsidRPr="00603813">
        <w:rPr>
          <w:rFonts w:ascii="Times New Roman" w:hAnsi="Times New Roman"/>
          <w:sz w:val="24"/>
          <w:szCs w:val="24"/>
        </w:rPr>
        <w:t>:</w:t>
      </w:r>
    </w:p>
    <w:p w:rsidR="00031747" w:rsidRPr="00603813" w:rsidRDefault="00031747" w:rsidP="0003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603813">
        <w:rPr>
          <w:rFonts w:ascii="Times New Roman" w:hAnsi="Times New Roman"/>
          <w:sz w:val="24"/>
          <w:szCs w:val="24"/>
        </w:rPr>
        <w:tab/>
        <w:t xml:space="preserve">       </w:t>
      </w:r>
    </w:p>
    <w:p w:rsidR="00031747" w:rsidRPr="00603813" w:rsidRDefault="00031747" w:rsidP="000317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3813">
        <w:rPr>
          <w:rFonts w:ascii="Times New Roman" w:hAnsi="Times New Roman"/>
          <w:sz w:val="24"/>
          <w:szCs w:val="24"/>
        </w:rPr>
        <w:t xml:space="preserve">  </w:t>
      </w:r>
      <w:r w:rsidRPr="00603813">
        <w:rPr>
          <w:rFonts w:ascii="Times New Roman" w:hAnsi="Times New Roman"/>
          <w:sz w:val="24"/>
          <w:szCs w:val="24"/>
        </w:rPr>
        <w:tab/>
      </w:r>
      <w:r w:rsidRPr="00603813">
        <w:rPr>
          <w:rFonts w:ascii="Times New Roman" w:hAnsi="Times New Roman"/>
          <w:sz w:val="24"/>
          <w:szCs w:val="24"/>
        </w:rPr>
        <w:tab/>
        <w:t xml:space="preserve">       </w:t>
      </w:r>
      <w:r w:rsidRPr="00603813">
        <w:rPr>
          <w:rFonts w:ascii="Times New Roman" w:hAnsi="Times New Roman"/>
          <w:sz w:val="24"/>
          <w:szCs w:val="24"/>
        </w:rPr>
        <w:tab/>
        <w:t xml:space="preserve">  _______________________________</w:t>
      </w:r>
    </w:p>
    <w:p w:rsidR="00031747" w:rsidRPr="00603813" w:rsidRDefault="00031747" w:rsidP="00031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Ingrid </w:t>
      </w:r>
      <w:proofErr w:type="spellStart"/>
      <w:r>
        <w:rPr>
          <w:rFonts w:ascii="Times New Roman" w:hAnsi="Times New Roman"/>
          <w:sz w:val="24"/>
          <w:szCs w:val="24"/>
        </w:rPr>
        <w:t>Melada</w:t>
      </w:r>
      <w:proofErr w:type="spellEnd"/>
      <w:r>
        <w:rPr>
          <w:rFonts w:ascii="Times New Roman" w:hAnsi="Times New Roman"/>
          <w:sz w:val="24"/>
          <w:szCs w:val="24"/>
        </w:rPr>
        <w:t>, prof.</w:t>
      </w:r>
      <w:r w:rsidRPr="00603813">
        <w:rPr>
          <w:rFonts w:ascii="Times New Roman" w:hAnsi="Times New Roman"/>
          <w:sz w:val="24"/>
          <w:szCs w:val="24"/>
        </w:rPr>
        <w:t xml:space="preserve"> </w:t>
      </w:r>
    </w:p>
    <w:p w:rsidR="00031747" w:rsidRPr="00CF7A1C" w:rsidRDefault="00031747" w:rsidP="00031747">
      <w:pPr>
        <w:spacing w:after="0" w:line="240" w:lineRule="auto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31747" w:rsidRDefault="00031747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031747" w:rsidRDefault="000317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1747" w:rsidRDefault="00031747" w:rsidP="00031747">
      <w:pPr>
        <w:pStyle w:val="StandardWeb"/>
        <w:spacing w:before="28" w:after="0"/>
        <w:jc w:val="both"/>
      </w:pPr>
      <w:r>
        <w:lastRenderedPageBreak/>
        <w:t>Temeljem članka 26. Zakona o predškolskom odgoju i obrazovanju (NN 10/97, 107/07 i 94/13, dalje Zakon) i članka 50. Statuta Dječjeg vrtića Lastavica, dana 7. srpnja2022. godine</w:t>
      </w:r>
      <w:r>
        <w:rPr>
          <w:color w:val="FF0000"/>
        </w:rPr>
        <w:t xml:space="preserve"> </w:t>
      </w:r>
      <w:r>
        <w:t>Upravno vijeće Dječjeg vrtića Lastavica (dalje Vrtić), donosi</w:t>
      </w:r>
    </w:p>
    <w:p w:rsidR="00031747" w:rsidRDefault="00031747" w:rsidP="00031747">
      <w:pPr>
        <w:pStyle w:val="StandardWeb"/>
        <w:spacing w:before="28" w:after="0"/>
        <w:jc w:val="center"/>
        <w:rPr>
          <w:b/>
          <w:bCs/>
        </w:rPr>
      </w:pPr>
    </w:p>
    <w:p w:rsidR="00031747" w:rsidRDefault="00031747" w:rsidP="00031747">
      <w:pPr>
        <w:pStyle w:val="StandardWeb"/>
        <w:spacing w:before="28" w:after="0"/>
        <w:jc w:val="center"/>
        <w:rPr>
          <w:b/>
          <w:bCs/>
        </w:rPr>
      </w:pPr>
      <w:r>
        <w:rPr>
          <w:b/>
          <w:bCs/>
        </w:rPr>
        <w:t xml:space="preserve">ODLUKU </w:t>
      </w:r>
    </w:p>
    <w:p w:rsidR="00031747" w:rsidRDefault="00031747" w:rsidP="00031747">
      <w:pPr>
        <w:pStyle w:val="StandardWeb"/>
        <w:spacing w:before="28" w:after="0"/>
        <w:jc w:val="center"/>
        <w:rPr>
          <w:b/>
          <w:bCs/>
        </w:rPr>
      </w:pPr>
      <w:r>
        <w:rPr>
          <w:b/>
          <w:bCs/>
        </w:rPr>
        <w:t>o raspisivanju natječaja za radno mjesto odgojitelja/odgojiteljice</w:t>
      </w:r>
    </w:p>
    <w:p w:rsidR="00031747" w:rsidRDefault="00031747" w:rsidP="00031747">
      <w:pPr>
        <w:pStyle w:val="StandardWeb"/>
        <w:spacing w:before="28" w:after="0"/>
        <w:jc w:val="center"/>
      </w:pPr>
    </w:p>
    <w:p w:rsidR="00031747" w:rsidRDefault="00031747" w:rsidP="00031747">
      <w:pPr>
        <w:pStyle w:val="StandardWeb"/>
        <w:spacing w:after="0"/>
        <w:jc w:val="both"/>
        <w:rPr>
          <w:b/>
          <w:bCs/>
          <w:sz w:val="22"/>
          <w:szCs w:val="22"/>
        </w:rPr>
      </w:pPr>
      <w:r>
        <w:rPr>
          <w:rFonts w:cs="F"/>
          <w:b/>
          <w:bCs/>
        </w:rPr>
        <w:t>Radno mjesto ODGOJITELJ/ICA PREDŠKOLSKE DJECE</w:t>
      </w:r>
    </w:p>
    <w:p w:rsidR="00031747" w:rsidRDefault="00031747" w:rsidP="00031747">
      <w:pPr>
        <w:pStyle w:val="Odlomakpopisa"/>
        <w:numPr>
          <w:ilvl w:val="0"/>
          <w:numId w:val="23"/>
        </w:numPr>
        <w:suppressAutoHyphens/>
        <w:autoSpaceDN w:val="0"/>
        <w:spacing w:before="28" w:after="0"/>
        <w:contextualSpacing w:val="0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1 (jedan) izvršitelj/izvršiteljica, za rad na određeno vrijeme, 40 sati tjedno, </w:t>
      </w:r>
      <w:r>
        <w:rPr>
          <w:rFonts w:ascii="Times New Roman" w:hAnsi="Times New Roman"/>
        </w:rPr>
        <w:t>novootvoreni poslovi</w:t>
      </w:r>
    </w:p>
    <w:p w:rsidR="00031747" w:rsidRDefault="00031747" w:rsidP="00031747">
      <w:pPr>
        <w:suppressAutoHyphens/>
        <w:spacing w:before="28" w:after="0"/>
        <w:jc w:val="both"/>
        <w:rPr>
          <w:rFonts w:ascii="Times New Roman" w:hAnsi="Times New Roman" w:cs="F"/>
          <w:b/>
          <w:bCs/>
          <w:sz w:val="24"/>
          <w:szCs w:val="24"/>
        </w:rPr>
      </w:pPr>
      <w:r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:rsidR="00031747" w:rsidRDefault="00031747" w:rsidP="00031747">
      <w:pPr>
        <w:pStyle w:val="Odlomakpopisa"/>
        <w:numPr>
          <w:ilvl w:val="0"/>
          <w:numId w:val="24"/>
        </w:numPr>
        <w:suppressAutoHyphens/>
        <w:autoSpaceDN w:val="0"/>
        <w:spacing w:before="28" w:after="0"/>
        <w:contextualSpacing w:val="0"/>
        <w:jc w:val="both"/>
        <w:rPr>
          <w:rFonts w:ascii="Times New Roman" w:hAnsi="Times New Roman" w:cs="F"/>
          <w:bCs/>
          <w:sz w:val="24"/>
          <w:szCs w:val="24"/>
        </w:rPr>
      </w:pPr>
      <w:r>
        <w:rPr>
          <w:rFonts w:ascii="Times New Roman" w:hAnsi="Times New Roman" w:cs="F"/>
          <w:bCs/>
          <w:sz w:val="24"/>
          <w:szCs w:val="24"/>
        </w:rPr>
        <w:t>Uz zamolbu za posao potrebno je dostaviti</w:t>
      </w:r>
    </w:p>
    <w:p w:rsidR="00031747" w:rsidRDefault="00031747" w:rsidP="00031747">
      <w:pPr>
        <w:pStyle w:val="Odlomakpopisa"/>
        <w:numPr>
          <w:ilvl w:val="0"/>
          <w:numId w:val="25"/>
        </w:numPr>
        <w:suppressAutoHyphens/>
        <w:autoSpaceDN w:val="0"/>
        <w:spacing w:before="28"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Životopis</w:t>
      </w:r>
    </w:p>
    <w:p w:rsidR="00031747" w:rsidRDefault="00031747" w:rsidP="00031747">
      <w:pPr>
        <w:pStyle w:val="Odlomakpopisa"/>
        <w:numPr>
          <w:ilvl w:val="0"/>
          <w:numId w:val="25"/>
        </w:numPr>
        <w:suppressAutoHyphens/>
        <w:autoSpaceDN w:val="0"/>
        <w:spacing w:before="28"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domovnice ili rodnog lista</w:t>
      </w:r>
    </w:p>
    <w:p w:rsidR="00031747" w:rsidRDefault="00031747" w:rsidP="00031747">
      <w:pPr>
        <w:pStyle w:val="Odlomakpopisa"/>
        <w:numPr>
          <w:ilvl w:val="0"/>
          <w:numId w:val="25"/>
        </w:numPr>
        <w:suppressAutoHyphens/>
        <w:autoSpaceDN w:val="0"/>
        <w:spacing w:before="28"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dokaza o završenom obrazovanju (diploma)</w:t>
      </w:r>
    </w:p>
    <w:p w:rsidR="00031747" w:rsidRDefault="00031747" w:rsidP="00031747">
      <w:pPr>
        <w:pStyle w:val="Odlomakpopisa"/>
        <w:numPr>
          <w:ilvl w:val="0"/>
          <w:numId w:val="25"/>
        </w:numPr>
        <w:suppressAutoHyphens/>
        <w:autoSpaceDN w:val="0"/>
        <w:spacing w:before="28"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Elektronički zapis o radno pravnom statusu (iz evidencije HZMO-a)</w:t>
      </w:r>
    </w:p>
    <w:p w:rsidR="00031747" w:rsidRDefault="00031747" w:rsidP="00031747">
      <w:pPr>
        <w:pStyle w:val="StandardWeb"/>
        <w:numPr>
          <w:ilvl w:val="0"/>
          <w:numId w:val="25"/>
        </w:numPr>
        <w:suppressAutoHyphens/>
        <w:autoSpaceDN w:val="0"/>
        <w:spacing w:before="0" w:beforeAutospacing="0" w:after="0" w:afterAutospacing="0" w:line="276" w:lineRule="auto"/>
        <w:jc w:val="both"/>
        <w:rPr>
          <w:rFonts w:cs="Tahoma"/>
          <w:sz w:val="22"/>
          <w:szCs w:val="22"/>
        </w:rPr>
      </w:pPr>
      <w:r>
        <w:t>Uvjerenje o položenom stručnom ispitu (ukoliko je položen) ili dokaz da je oslobođen/a obveze polaganja stručnog ispita</w:t>
      </w:r>
    </w:p>
    <w:p w:rsidR="00031747" w:rsidRDefault="00031747" w:rsidP="00031747">
      <w:pPr>
        <w:pStyle w:val="Odlomakpopisa"/>
        <w:numPr>
          <w:ilvl w:val="0"/>
          <w:numId w:val="25"/>
        </w:numPr>
        <w:suppressAutoHyphens/>
        <w:autoSpaceDN w:val="0"/>
        <w:spacing w:before="28"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Uvjerenje nadležnog Općinskog suda da se ne vodi kazneni postupak u skladu s čl. 25. st. 2. Zakona – ne stariju od 6 mjeseci</w:t>
      </w:r>
    </w:p>
    <w:p w:rsidR="00031747" w:rsidRDefault="00031747" w:rsidP="00031747">
      <w:pPr>
        <w:pStyle w:val="Odlomakpopisa"/>
        <w:numPr>
          <w:ilvl w:val="0"/>
          <w:numId w:val="25"/>
        </w:numPr>
        <w:suppressAutoHyphens/>
        <w:autoSpaceDN w:val="0"/>
        <w:spacing w:before="28" w:after="0"/>
        <w:contextualSpacing w:val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Uvjerenje nadležnog Prekršajnog suda da se ne vodi prekršajni postupak u skladu s čl. 25. st. 4. Zakona – ne stariju od 6 mjeseci</w:t>
      </w:r>
    </w:p>
    <w:p w:rsidR="00031747" w:rsidRDefault="00031747" w:rsidP="00031747">
      <w:pPr>
        <w:suppressAutoHyphens/>
        <w:spacing w:before="28" w:after="0"/>
        <w:jc w:val="both"/>
        <w:rPr>
          <w:rFonts w:ascii="Times New Roman" w:hAnsi="Times New Roman" w:cs="F"/>
          <w:sz w:val="24"/>
          <w:szCs w:val="24"/>
        </w:rPr>
      </w:pPr>
    </w:p>
    <w:p w:rsidR="00031747" w:rsidRDefault="00031747" w:rsidP="00031747">
      <w:pPr>
        <w:suppressAutoHyphens/>
        <w:spacing w:before="28" w:after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031747" w:rsidRDefault="00031747" w:rsidP="00031747">
      <w:pPr>
        <w:suppressAutoHyphens/>
        <w:spacing w:before="28" w:after="0"/>
        <w:jc w:val="both"/>
        <w:rPr>
          <w:rFonts w:ascii="Times New Roman" w:hAnsi="Times New Roman" w:cs="F"/>
          <w:sz w:val="24"/>
          <w:szCs w:val="24"/>
        </w:rPr>
      </w:pPr>
    </w:p>
    <w:p w:rsidR="00031747" w:rsidRDefault="00031747" w:rsidP="0003174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Pozivaju se osobe iz članka 102. stavak 1. – </w:t>
      </w:r>
      <w:r>
        <w:rPr>
          <w:rFonts w:ascii="Times New Roman" w:hAnsi="Times New Roman" w:cs="Times New Roman"/>
          <w:sz w:val="24"/>
          <w:szCs w:val="24"/>
        </w:rPr>
        <w:t>3. Zakona o hrvatskim braniteljima iz</w:t>
      </w:r>
    </w:p>
    <w:p w:rsidR="00031747" w:rsidRDefault="00031747" w:rsidP="00031747">
      <w:pPr>
        <w:autoSpaceDE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domovinskog rata i članovima njihovih obitelji (NN 121/17.) da uz prijavu na natječaj dostave dokaze o ostvarivanju prava prednosti iz članka 10</w:t>
      </w:r>
      <w:r>
        <w:rPr>
          <w:rFonts w:ascii="Times New Roman" w:hAnsi="Times New Roman" w:cs="Times New Roman"/>
          <w:sz w:val="24"/>
          <w:szCs w:val="24"/>
        </w:rPr>
        <w:t xml:space="preserve">3. stavak 1. Zakona o hrvatskim braniteljima </w:t>
      </w:r>
      <w:r>
        <w:rPr>
          <w:rFonts w:ascii="TimesNewRomanPSMT" w:hAnsi="TimesNewRomanPSMT" w:cs="TimesNewRomanPSMT"/>
          <w:sz w:val="24"/>
          <w:szCs w:val="24"/>
        </w:rPr>
        <w:t>iz domovinskog rata i članovima njihovih obitelji (NN 121/17). Poveznica na internetsku</w:t>
      </w:r>
      <w:r>
        <w:rPr>
          <w:rFonts w:ascii="Times New Roman" w:hAnsi="Times New Roman" w:cs="Times New Roman"/>
          <w:sz w:val="24"/>
          <w:szCs w:val="24"/>
        </w:rPr>
        <w:t xml:space="preserve"> stranicu Ministarstva: https://branitelji.gov.hr/zaposljavanje-843/843, a dodatne informacije o </w:t>
      </w:r>
      <w:r>
        <w:rPr>
          <w:rFonts w:ascii="TimesNewRomanPSMT" w:hAnsi="TimesNewRomanPSMT" w:cs="TimesNewRomanPSMT"/>
          <w:sz w:val="24"/>
          <w:szCs w:val="24"/>
        </w:rPr>
        <w:t>dokazima koji su potrebni u svrhu ostvarivanje prednosti pri zapošljavanju, potražiti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sljedećoj poveznici:</w:t>
      </w:r>
    </w:p>
    <w:p w:rsidR="00031747" w:rsidRDefault="00031747" w:rsidP="0003174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031747" w:rsidRDefault="00031747" w:rsidP="0003174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031747" w:rsidRDefault="00031747" w:rsidP="0003174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031747" w:rsidRDefault="00031747" w:rsidP="0003174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747" w:rsidRDefault="00031747" w:rsidP="00031747">
      <w:pPr>
        <w:suppressAutoHyphens/>
        <w:spacing w:after="0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lastRenderedPageBreak/>
        <w:t xml:space="preserve">Ovaj natječaj bit će otvoren 8 dana od dana objave. Potrebna dokumentacija šalje se poštom na adresu: </w:t>
      </w:r>
      <w:r>
        <w:rPr>
          <w:rFonts w:ascii="Times New Roman" w:hAnsi="Times New Roman" w:cs="F"/>
          <w:sz w:val="24"/>
          <w:szCs w:val="24"/>
          <w:u w:val="single"/>
        </w:rPr>
        <w:t xml:space="preserve">Dječji vrtić Lastavica, Ulica </w:t>
      </w:r>
      <w:proofErr w:type="spellStart"/>
      <w:r>
        <w:rPr>
          <w:rFonts w:ascii="Times New Roman" w:hAnsi="Times New Roman" w:cs="F"/>
          <w:sz w:val="24"/>
          <w:szCs w:val="24"/>
          <w:u w:val="single"/>
        </w:rPr>
        <w:t>Prijeških</w:t>
      </w:r>
      <w:proofErr w:type="spellEnd"/>
      <w:r>
        <w:rPr>
          <w:rFonts w:ascii="Times New Roman" w:hAnsi="Times New Roman" w:cs="F"/>
          <w:sz w:val="24"/>
          <w:szCs w:val="24"/>
          <w:u w:val="single"/>
        </w:rPr>
        <w:t xml:space="preserve"> mučenika 1, 23273 Preko</w:t>
      </w:r>
      <w:r>
        <w:rPr>
          <w:rFonts w:ascii="Times New Roman" w:hAnsi="Times New Roman" w:cs="F"/>
          <w:sz w:val="24"/>
          <w:szCs w:val="24"/>
        </w:rPr>
        <w:t>, s naznakom „Natječaj za odgojitelja/</w:t>
      </w:r>
      <w:proofErr w:type="spellStart"/>
      <w:r>
        <w:rPr>
          <w:rFonts w:ascii="Times New Roman" w:hAnsi="Times New Roman" w:cs="F"/>
          <w:sz w:val="24"/>
          <w:szCs w:val="24"/>
        </w:rPr>
        <w:t>icu</w:t>
      </w:r>
      <w:proofErr w:type="spellEnd"/>
      <w:r>
        <w:rPr>
          <w:rFonts w:ascii="Times New Roman" w:hAnsi="Times New Roman" w:cs="F"/>
          <w:sz w:val="24"/>
          <w:szCs w:val="24"/>
        </w:rPr>
        <w:t xml:space="preserve">“, preporučeno, s povratnicom. </w:t>
      </w:r>
    </w:p>
    <w:p w:rsidR="00031747" w:rsidRDefault="00031747" w:rsidP="00031747">
      <w:pPr>
        <w:pStyle w:val="StandardWeb"/>
        <w:spacing w:after="0"/>
        <w:jc w:val="both"/>
        <w:rPr>
          <w:rFonts w:cs="Tahoma"/>
        </w:rPr>
      </w:pPr>
    </w:p>
    <w:p w:rsidR="00031747" w:rsidRDefault="00031747" w:rsidP="00031747">
      <w:pPr>
        <w:pStyle w:val="StandardWeb"/>
        <w:spacing w:after="0"/>
        <w:jc w:val="both"/>
      </w:pPr>
      <w:r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031747" w:rsidRDefault="00031747" w:rsidP="00031747">
      <w:pPr>
        <w:pStyle w:val="StandardWeb"/>
        <w:spacing w:after="0"/>
        <w:jc w:val="both"/>
      </w:pPr>
    </w:p>
    <w:p w:rsidR="00031747" w:rsidRDefault="00031747" w:rsidP="00031747">
      <w:pPr>
        <w:pStyle w:val="StandardWeb"/>
        <w:spacing w:after="0"/>
        <w:jc w:val="both"/>
      </w:pPr>
      <w:r>
        <w:t>Nepotpune i nepravodobne prijave neće se razmatrati. Na oglas se, pod ravnopravnim uvjetima, mogu javiti osobe oba spola. Kandidati koji zadovoljavaju uvjetima natječaja mogu biti pozvani na informativni razgovor. O rezultatima natječaja kandidati će biti obaviješteni u zakonskom roku.</w:t>
      </w:r>
    </w:p>
    <w:p w:rsidR="00031747" w:rsidRDefault="00031747" w:rsidP="00031747">
      <w:pPr>
        <w:pStyle w:val="StandardWeb"/>
        <w:spacing w:before="28" w:after="0"/>
      </w:pPr>
    </w:p>
    <w:p w:rsidR="00031747" w:rsidRDefault="00031747" w:rsidP="00031747">
      <w:pPr>
        <w:pStyle w:val="StandardWeb"/>
        <w:spacing w:before="28" w:after="0"/>
      </w:pPr>
    </w:p>
    <w:p w:rsidR="00031747" w:rsidRDefault="00031747" w:rsidP="000317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601-02/22-05/03</w:t>
      </w:r>
    </w:p>
    <w:p w:rsidR="00031747" w:rsidRDefault="00031747" w:rsidP="000317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2198-13-6-22-4</w:t>
      </w:r>
    </w:p>
    <w:p w:rsidR="00031747" w:rsidRDefault="00031747" w:rsidP="0003174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>, 7. srpnja 2022. godine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31747" w:rsidRDefault="00031747" w:rsidP="00031747">
      <w:pPr>
        <w:pStyle w:val="StandardWeb"/>
        <w:spacing w:before="28" w:after="0"/>
        <w:rPr>
          <w:rFonts w:cs="Tahoma"/>
        </w:rPr>
      </w:pPr>
    </w:p>
    <w:p w:rsidR="00031747" w:rsidRDefault="00031747" w:rsidP="00031747">
      <w:pPr>
        <w:pStyle w:val="StandardWeb"/>
        <w:spacing w:before="28" w:after="0"/>
      </w:pPr>
    </w:p>
    <w:p w:rsidR="00031747" w:rsidRDefault="00031747" w:rsidP="00031747">
      <w:pPr>
        <w:pStyle w:val="StandardWeb"/>
        <w:spacing w:before="28" w:after="0"/>
      </w:pPr>
    </w:p>
    <w:p w:rsidR="00031747" w:rsidRDefault="00031747" w:rsidP="00031747">
      <w:pPr>
        <w:pStyle w:val="StandardWeb"/>
        <w:spacing w:before="28" w:after="0"/>
        <w:ind w:left="4956" w:firstLine="708"/>
        <w:jc w:val="center"/>
      </w:pPr>
      <w:r>
        <w:t xml:space="preserve">      Predsjednica Upravnog vijeća:</w:t>
      </w:r>
    </w:p>
    <w:p w:rsidR="00031747" w:rsidRDefault="00031747" w:rsidP="00031747">
      <w:pPr>
        <w:pStyle w:val="StandardWeb"/>
        <w:spacing w:before="28" w:after="0"/>
        <w:jc w:val="right"/>
      </w:pPr>
    </w:p>
    <w:p w:rsidR="00031747" w:rsidRDefault="00031747" w:rsidP="00031747">
      <w:pPr>
        <w:pStyle w:val="StandardWeb"/>
        <w:spacing w:before="28" w:after="0"/>
        <w:jc w:val="right"/>
      </w:pPr>
      <w:r>
        <w:t>__________________________</w:t>
      </w:r>
    </w:p>
    <w:p w:rsidR="00031747" w:rsidRDefault="00031747" w:rsidP="00031747">
      <w:pPr>
        <w:pStyle w:val="StandardWeb"/>
        <w:spacing w:before="28" w:after="0"/>
        <w:ind w:left="4956" w:firstLine="708"/>
        <w:jc w:val="center"/>
      </w:pPr>
      <w:r>
        <w:t xml:space="preserve">    Ingrid </w:t>
      </w:r>
      <w:proofErr w:type="spellStart"/>
      <w:r>
        <w:t>Melada</w:t>
      </w:r>
      <w:proofErr w:type="spellEnd"/>
      <w:r>
        <w:t>, prof.</w:t>
      </w:r>
    </w:p>
    <w:p w:rsidR="00031747" w:rsidRDefault="00031747" w:rsidP="00031747">
      <w:pPr>
        <w:spacing w:after="0" w:line="240" w:lineRule="auto"/>
        <w:rPr>
          <w:rFonts w:ascii="Calibri" w:hAnsi="Calibri"/>
          <w:color w:val="FF0000"/>
          <w:sz w:val="24"/>
          <w:szCs w:val="24"/>
        </w:rPr>
      </w:pPr>
    </w:p>
    <w:p w:rsidR="00F85339" w:rsidRPr="003D29BE" w:rsidRDefault="00F85339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5339" w:rsidRPr="003D29BE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5E7273A"/>
    <w:multiLevelType w:val="hybridMultilevel"/>
    <w:tmpl w:val="0494F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F32"/>
    <w:multiLevelType w:val="hybridMultilevel"/>
    <w:tmpl w:val="00EE2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9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F1989"/>
    <w:multiLevelType w:val="hybridMultilevel"/>
    <w:tmpl w:val="2A86B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C4BE3"/>
    <w:multiLevelType w:val="hybridMultilevel"/>
    <w:tmpl w:val="ED0CA8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A4D09F8"/>
    <w:multiLevelType w:val="hybridMultilevel"/>
    <w:tmpl w:val="A4BAE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42638"/>
    <w:multiLevelType w:val="hybridMultilevel"/>
    <w:tmpl w:val="D0A84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24AB7"/>
    <w:multiLevelType w:val="hybridMultilevel"/>
    <w:tmpl w:val="00EE2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2"/>
  </w:num>
  <w:num w:numId="5">
    <w:abstractNumId w:val="0"/>
  </w:num>
  <w:num w:numId="6">
    <w:abstractNumId w:val="20"/>
  </w:num>
  <w:num w:numId="7">
    <w:abstractNumId w:val="18"/>
  </w:num>
  <w:num w:numId="8">
    <w:abstractNumId w:val="10"/>
  </w:num>
  <w:num w:numId="9">
    <w:abstractNumId w:val="8"/>
  </w:num>
  <w:num w:numId="10">
    <w:abstractNumId w:val="13"/>
  </w:num>
  <w:num w:numId="11">
    <w:abstractNumId w:val="5"/>
  </w:num>
  <w:num w:numId="12">
    <w:abstractNumId w:val="21"/>
  </w:num>
  <w:num w:numId="13">
    <w:abstractNumId w:val="17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11"/>
  </w:num>
  <w:num w:numId="19">
    <w:abstractNumId w:val="1"/>
  </w:num>
  <w:num w:numId="20">
    <w:abstractNumId w:val="16"/>
  </w:num>
  <w:num w:numId="21">
    <w:abstractNumId w:val="2"/>
  </w:num>
  <w:num w:numId="22">
    <w:abstractNumId w:val="23"/>
  </w:num>
  <w:num w:numId="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7B0F"/>
    <w:rsid w:val="00001E06"/>
    <w:rsid w:val="000119FA"/>
    <w:rsid w:val="0003109A"/>
    <w:rsid w:val="00031747"/>
    <w:rsid w:val="000439AF"/>
    <w:rsid w:val="00050097"/>
    <w:rsid w:val="00055BC9"/>
    <w:rsid w:val="00060F1D"/>
    <w:rsid w:val="00067057"/>
    <w:rsid w:val="000728A3"/>
    <w:rsid w:val="000A0ECA"/>
    <w:rsid w:val="000A4241"/>
    <w:rsid w:val="000A5500"/>
    <w:rsid w:val="000B37CD"/>
    <w:rsid w:val="000B6D06"/>
    <w:rsid w:val="000C278D"/>
    <w:rsid w:val="000D3EA5"/>
    <w:rsid w:val="000F23B2"/>
    <w:rsid w:val="000F2AF5"/>
    <w:rsid w:val="000F2DF3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80BB1"/>
    <w:rsid w:val="00191206"/>
    <w:rsid w:val="00191DEF"/>
    <w:rsid w:val="00197DB4"/>
    <w:rsid w:val="001A4D3D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72AB2"/>
    <w:rsid w:val="0029183E"/>
    <w:rsid w:val="002A1FC4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41080"/>
    <w:rsid w:val="00450D52"/>
    <w:rsid w:val="00451D3A"/>
    <w:rsid w:val="00457E6A"/>
    <w:rsid w:val="00460F3F"/>
    <w:rsid w:val="0048598A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32CD1"/>
    <w:rsid w:val="005476D1"/>
    <w:rsid w:val="0055235D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2FDE"/>
    <w:rsid w:val="00615EEC"/>
    <w:rsid w:val="00624737"/>
    <w:rsid w:val="006349CF"/>
    <w:rsid w:val="00635046"/>
    <w:rsid w:val="00636B7D"/>
    <w:rsid w:val="00640B01"/>
    <w:rsid w:val="0064406F"/>
    <w:rsid w:val="006476EB"/>
    <w:rsid w:val="00647FD0"/>
    <w:rsid w:val="006570E5"/>
    <w:rsid w:val="006766F2"/>
    <w:rsid w:val="006769A5"/>
    <w:rsid w:val="00677B0F"/>
    <w:rsid w:val="00687152"/>
    <w:rsid w:val="006C728A"/>
    <w:rsid w:val="006D7B62"/>
    <w:rsid w:val="00701C25"/>
    <w:rsid w:val="007042A7"/>
    <w:rsid w:val="00712604"/>
    <w:rsid w:val="007158DE"/>
    <w:rsid w:val="00720886"/>
    <w:rsid w:val="00730C18"/>
    <w:rsid w:val="007501A5"/>
    <w:rsid w:val="0075461B"/>
    <w:rsid w:val="007561F8"/>
    <w:rsid w:val="00762274"/>
    <w:rsid w:val="00784E89"/>
    <w:rsid w:val="00785FB4"/>
    <w:rsid w:val="00792F8D"/>
    <w:rsid w:val="007B0269"/>
    <w:rsid w:val="007C61F4"/>
    <w:rsid w:val="007E71F8"/>
    <w:rsid w:val="007F104E"/>
    <w:rsid w:val="007F5696"/>
    <w:rsid w:val="008233FB"/>
    <w:rsid w:val="0085383F"/>
    <w:rsid w:val="008767E0"/>
    <w:rsid w:val="008A15D1"/>
    <w:rsid w:val="008A6435"/>
    <w:rsid w:val="008A6EBC"/>
    <w:rsid w:val="008B6746"/>
    <w:rsid w:val="008C0F8D"/>
    <w:rsid w:val="008D7183"/>
    <w:rsid w:val="0090259A"/>
    <w:rsid w:val="00904C28"/>
    <w:rsid w:val="00905488"/>
    <w:rsid w:val="00922F05"/>
    <w:rsid w:val="009248AA"/>
    <w:rsid w:val="00926903"/>
    <w:rsid w:val="00926F83"/>
    <w:rsid w:val="00930C17"/>
    <w:rsid w:val="00935279"/>
    <w:rsid w:val="00951C5B"/>
    <w:rsid w:val="00960771"/>
    <w:rsid w:val="00961796"/>
    <w:rsid w:val="00986FE4"/>
    <w:rsid w:val="009C15BB"/>
    <w:rsid w:val="009D0BFC"/>
    <w:rsid w:val="009D72D7"/>
    <w:rsid w:val="00A440C9"/>
    <w:rsid w:val="00A604FD"/>
    <w:rsid w:val="00A81609"/>
    <w:rsid w:val="00AA4A16"/>
    <w:rsid w:val="00AB405C"/>
    <w:rsid w:val="00AC3386"/>
    <w:rsid w:val="00AD2996"/>
    <w:rsid w:val="00AD29F0"/>
    <w:rsid w:val="00AE4C32"/>
    <w:rsid w:val="00B133BB"/>
    <w:rsid w:val="00B27109"/>
    <w:rsid w:val="00B30897"/>
    <w:rsid w:val="00B414BD"/>
    <w:rsid w:val="00B7180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2BBC"/>
    <w:rsid w:val="00C26436"/>
    <w:rsid w:val="00C37332"/>
    <w:rsid w:val="00C412BC"/>
    <w:rsid w:val="00C55F5B"/>
    <w:rsid w:val="00C71332"/>
    <w:rsid w:val="00C908D9"/>
    <w:rsid w:val="00CA1273"/>
    <w:rsid w:val="00CA62C1"/>
    <w:rsid w:val="00CB3D7E"/>
    <w:rsid w:val="00CD06C0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D4BA8"/>
    <w:rsid w:val="00DE2830"/>
    <w:rsid w:val="00E06C57"/>
    <w:rsid w:val="00E15FBA"/>
    <w:rsid w:val="00E311C0"/>
    <w:rsid w:val="00E42AC9"/>
    <w:rsid w:val="00E434E4"/>
    <w:rsid w:val="00E43ABB"/>
    <w:rsid w:val="00E57E0A"/>
    <w:rsid w:val="00E62C0A"/>
    <w:rsid w:val="00E646A2"/>
    <w:rsid w:val="00E65656"/>
    <w:rsid w:val="00E82EEA"/>
    <w:rsid w:val="00E87B27"/>
    <w:rsid w:val="00E93FAC"/>
    <w:rsid w:val="00EA2796"/>
    <w:rsid w:val="00ED1B1A"/>
    <w:rsid w:val="00ED1E6D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B1C99"/>
    <w:rsid w:val="00FC7F0A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85383F"/>
    <w:pPr>
      <w:ind w:left="720"/>
      <w:contextualSpacing/>
    </w:pPr>
  </w:style>
  <w:style w:type="paragraph" w:styleId="Standard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1733</Words>
  <Characters>9883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Klarin</cp:lastModifiedBy>
  <cp:revision>194</cp:revision>
  <cp:lastPrinted>2022-07-06T12:01:00Z</cp:lastPrinted>
  <dcterms:created xsi:type="dcterms:W3CDTF">2017-11-15T11:46:00Z</dcterms:created>
  <dcterms:modified xsi:type="dcterms:W3CDTF">2023-01-30T17:12:00Z</dcterms:modified>
</cp:coreProperties>
</file>