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Lastavica,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P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reko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17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i oglasnim pločama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CE4325" w:rsidP="00C73E0A">
      <w:pPr>
        <w:numPr>
          <w:ilvl w:val="0"/>
          <w:numId w:val="2"/>
        </w:num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dvije (</w:t>
      </w:r>
      <w:r w:rsidR="008F24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e, od kojih su </w:t>
      </w:r>
      <w:r w:rsidR="00F02D3E">
        <w:rPr>
          <w:rFonts w:ascii="Times New Roman" w:eastAsia="Times New Roman" w:hAnsi="Times New Roman"/>
          <w:sz w:val="24"/>
          <w:szCs w:val="24"/>
          <w:lang w:eastAsia="hr-HR"/>
        </w:rPr>
        <w:t>sve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bile pravovremene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Upravnog vijeća, održanoj dana 30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određeno puno radno vrijeme, kao odgojiteljica, prima se kandidatkinja Melita Crnadak, prvostupnica ranog i predškolskog odgoja i obrazovanja. </w:t>
      </w:r>
    </w:p>
    <w:p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9F173E">
        <w:rPr>
          <w:rFonts w:ascii="Times New Roman" w:eastAsia="Times New Roman" w:hAnsi="Times New Roman"/>
          <w:sz w:val="24"/>
          <w:szCs w:val="24"/>
          <w:lang w:eastAsia="hr-HR"/>
        </w:rPr>
        <w:t xml:space="preserve"> za vrijeme privremene spriječenosti</w:t>
      </w:r>
    </w:p>
    <w:p w:rsidR="005025BA" w:rsidRDefault="009F173E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8314A7" w:rsidRPr="005025BA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1D693C"/>
    <w:rsid w:val="001F7BE4"/>
    <w:rsid w:val="002656A2"/>
    <w:rsid w:val="002916A3"/>
    <w:rsid w:val="00344EFB"/>
    <w:rsid w:val="003508D5"/>
    <w:rsid w:val="00406F1F"/>
    <w:rsid w:val="00480C2B"/>
    <w:rsid w:val="005025BA"/>
    <w:rsid w:val="005C2AB5"/>
    <w:rsid w:val="0060619A"/>
    <w:rsid w:val="007B1131"/>
    <w:rsid w:val="007D52F1"/>
    <w:rsid w:val="008314A7"/>
    <w:rsid w:val="008463F3"/>
    <w:rsid w:val="008F2438"/>
    <w:rsid w:val="009D00E1"/>
    <w:rsid w:val="009F173E"/>
    <w:rsid w:val="009F5188"/>
    <w:rsid w:val="00AD68A0"/>
    <w:rsid w:val="00B456B1"/>
    <w:rsid w:val="00C73E0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22</cp:revision>
  <dcterms:created xsi:type="dcterms:W3CDTF">2014-11-17T07:00:00Z</dcterms:created>
  <dcterms:modified xsi:type="dcterms:W3CDTF">2021-08-30T17:04:00Z</dcterms:modified>
</cp:coreProperties>
</file>